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63A1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FAEFB5E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6EE23DB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8E2792E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34F8D69" w14:textId="2D543DC9" w:rsidR="00C178F5" w:rsidRPr="00FD5C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FD5CA7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</w:t>
      </w:r>
      <w:r w:rsidR="00FD5CA7" w:rsidRPr="00FD5CA7">
        <w:rPr>
          <w:rFonts w:ascii="Times New Roman" w:eastAsia="Times New Roman" w:hAnsi="Times New Roman"/>
          <w:b/>
          <w:sz w:val="24"/>
          <w:szCs w:val="24"/>
          <w:lang w:eastAsia="it-IT"/>
        </w:rPr>
        <w:t>economici da invitare alla procedura negoziata senza previa pubblicazione del bando di gara finalizzata al</w:t>
      </w:r>
      <w:r w:rsidR="00FD5CA7" w:rsidRPr="00FD5CA7">
        <w:rPr>
          <w:rFonts w:ascii="Times New Roman" w:hAnsi="Times New Roman"/>
          <w:b/>
          <w:sz w:val="24"/>
          <w:szCs w:val="24"/>
        </w:rPr>
        <w:t xml:space="preserve">l’affidamento della fornitura di </w:t>
      </w:r>
      <w:r w:rsidR="00FD5CA7">
        <w:rPr>
          <w:rFonts w:ascii="Times New Roman" w:hAnsi="Times New Roman"/>
          <w:b/>
          <w:sz w:val="24"/>
          <w:szCs w:val="24"/>
        </w:rPr>
        <w:t>S</w:t>
      </w:r>
      <w:r w:rsidR="00FD5CA7" w:rsidRPr="00FD5CA7">
        <w:rPr>
          <w:rFonts w:ascii="Times New Roman" w:hAnsi="Times New Roman"/>
          <w:b/>
          <w:snapToGrid w:val="0"/>
          <w:sz w:val="24"/>
          <w:szCs w:val="24"/>
        </w:rPr>
        <w:t xml:space="preserve">trumenti </w:t>
      </w:r>
      <w:r w:rsidR="00FD5CA7">
        <w:rPr>
          <w:rFonts w:ascii="Times New Roman" w:hAnsi="Times New Roman"/>
          <w:b/>
          <w:snapToGrid w:val="0"/>
          <w:sz w:val="24"/>
          <w:szCs w:val="24"/>
        </w:rPr>
        <w:t>L</w:t>
      </w:r>
      <w:r w:rsidR="00FD5CA7" w:rsidRPr="00FD5CA7">
        <w:rPr>
          <w:rFonts w:ascii="Times New Roman" w:hAnsi="Times New Roman"/>
          <w:b/>
          <w:snapToGrid w:val="0"/>
          <w:sz w:val="24"/>
          <w:szCs w:val="24"/>
        </w:rPr>
        <w:t xml:space="preserve">igasure per generatori a radiofrequenza </w:t>
      </w:r>
      <w:r w:rsidR="00FD5CA7">
        <w:rPr>
          <w:rFonts w:ascii="Times New Roman" w:hAnsi="Times New Roman"/>
          <w:b/>
          <w:snapToGrid w:val="0"/>
          <w:sz w:val="24"/>
          <w:szCs w:val="24"/>
        </w:rPr>
        <w:t>F</w:t>
      </w:r>
      <w:r w:rsidR="00FD5CA7" w:rsidRPr="00FD5CA7">
        <w:rPr>
          <w:rFonts w:ascii="Times New Roman" w:hAnsi="Times New Roman"/>
          <w:b/>
          <w:snapToGrid w:val="0"/>
          <w:sz w:val="24"/>
          <w:szCs w:val="24"/>
        </w:rPr>
        <w:t xml:space="preserve">orce </w:t>
      </w:r>
      <w:r w:rsidR="00FD5CA7">
        <w:rPr>
          <w:rFonts w:ascii="Times New Roman" w:hAnsi="Times New Roman"/>
          <w:b/>
          <w:snapToGrid w:val="0"/>
          <w:sz w:val="24"/>
          <w:szCs w:val="24"/>
        </w:rPr>
        <w:t>T</w:t>
      </w:r>
      <w:r w:rsidR="00FD5CA7" w:rsidRPr="00FD5CA7">
        <w:rPr>
          <w:rFonts w:ascii="Times New Roman" w:hAnsi="Times New Roman"/>
          <w:b/>
          <w:snapToGrid w:val="0"/>
          <w:sz w:val="24"/>
          <w:szCs w:val="24"/>
        </w:rPr>
        <w:t xml:space="preserve">riad </w:t>
      </w:r>
      <w:r w:rsidR="00FD5CA7" w:rsidRPr="00FD5CA7">
        <w:rPr>
          <w:rFonts w:ascii="Times New Roman" w:hAnsi="Times New Roman"/>
          <w:b/>
          <w:bCs/>
          <w:snapToGrid w:val="0"/>
          <w:sz w:val="24"/>
          <w:szCs w:val="24"/>
        </w:rPr>
        <w:t xml:space="preserve">per il </w:t>
      </w:r>
      <w:r w:rsidR="00FD5CA7">
        <w:rPr>
          <w:rFonts w:ascii="Times New Roman" w:hAnsi="Times New Roman"/>
          <w:b/>
          <w:bCs/>
          <w:snapToGrid w:val="0"/>
          <w:sz w:val="24"/>
          <w:szCs w:val="24"/>
        </w:rPr>
        <w:t>D</w:t>
      </w:r>
      <w:r w:rsidR="00FD5CA7" w:rsidRPr="00FD5CA7">
        <w:rPr>
          <w:rFonts w:ascii="Times New Roman" w:hAnsi="Times New Roman"/>
          <w:b/>
          <w:bCs/>
          <w:snapToGrid w:val="0"/>
          <w:sz w:val="24"/>
          <w:szCs w:val="24"/>
        </w:rPr>
        <w:t xml:space="preserve">ipartimento di </w:t>
      </w:r>
      <w:r w:rsidR="00FD5CA7">
        <w:rPr>
          <w:rFonts w:ascii="Times New Roman" w:hAnsi="Times New Roman"/>
          <w:b/>
          <w:bCs/>
          <w:snapToGrid w:val="0"/>
          <w:sz w:val="24"/>
          <w:szCs w:val="24"/>
        </w:rPr>
        <w:t>C</w:t>
      </w:r>
      <w:r w:rsidR="00FD5CA7" w:rsidRPr="00FD5CA7">
        <w:rPr>
          <w:rFonts w:ascii="Times New Roman" w:hAnsi="Times New Roman"/>
          <w:b/>
          <w:bCs/>
          <w:snapToGrid w:val="0"/>
          <w:sz w:val="24"/>
          <w:szCs w:val="24"/>
        </w:rPr>
        <w:t>hirurgia</w:t>
      </w:r>
      <w:r w:rsidR="00FD5CA7">
        <w:rPr>
          <w:rFonts w:ascii="Times New Roman" w:hAnsi="Times New Roman"/>
          <w:b/>
          <w:sz w:val="24"/>
          <w:szCs w:val="24"/>
        </w:rPr>
        <w:t>.</w:t>
      </w:r>
    </w:p>
    <w:p w14:paraId="4DF0DBB9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C2A154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804E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63DD2E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CD003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31DE9C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D9DDC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C0E812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137DD77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DBFB45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E764BB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B438AB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2D6327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D418C6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6B374CD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D94B73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D456B2F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0B2DB861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4070D98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1132B6">
        <w:rPr>
          <w:rFonts w:ascii="Times New Roman" w:hAnsi="Times New Roman"/>
        </w:rPr>
        <w:t>a partecipare alla manifestazione d’interesse</w:t>
      </w:r>
      <w:r w:rsidR="00D73597" w:rsidRPr="00D73597">
        <w:rPr>
          <w:rFonts w:ascii="Times New Roman" w:hAnsi="Times New Roman"/>
        </w:rPr>
        <w:t xml:space="preserve"> di cui all’oggetto in qualità di:</w:t>
      </w:r>
    </w:p>
    <w:p w14:paraId="4DA16E70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4516A005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005B7C9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66856F0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BDC0284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325946D0" w14:textId="77777777" w:rsidR="00D73597" w:rsidRDefault="00D73597" w:rsidP="00D73597">
      <w:pPr>
        <w:rPr>
          <w:rFonts w:cs="Calibri"/>
          <w:b/>
        </w:rPr>
      </w:pPr>
    </w:p>
    <w:p w14:paraId="25FE70A2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D33ACE0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327BE5CB" w14:textId="77777777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322E5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14:paraId="562B5D1C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89FD622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06E6C3D3" w14:textId="71F27715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seguente/i dispositivo/i con caratteristiche funzionali e prestazionali equivalenti secondo quanto previsto </w:t>
      </w:r>
      <w:r w:rsidR="00C43A40">
        <w:rPr>
          <w:rFonts w:ascii="Times New Roman" w:hAnsi="Times New Roman"/>
          <w:sz w:val="24"/>
          <w:szCs w:val="24"/>
        </w:rPr>
        <w:t>all’articolo art. 79 comma 1 e dell’allegato II.5 del D.lgs. 36/2023</w:t>
      </w:r>
      <w:r w:rsidRPr="00D73597">
        <w:rPr>
          <w:rFonts w:ascii="Times New Roman" w:hAnsi="Times New Roman"/>
          <w:sz w:val="24"/>
          <w:szCs w:val="24"/>
        </w:rPr>
        <w:t>:</w:t>
      </w:r>
    </w:p>
    <w:p w14:paraId="5DF33796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73597" w:rsidRPr="001F624A" w14:paraId="754787DA" w14:textId="77777777" w:rsidTr="001F624A">
        <w:tc>
          <w:tcPr>
            <w:tcW w:w="3259" w:type="dxa"/>
            <w:shd w:val="clear" w:color="auto" w:fill="auto"/>
          </w:tcPr>
          <w:p w14:paraId="56A86FB3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16D209AF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12CA4862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58D2CE9A" w14:textId="77777777" w:rsidTr="001F624A">
        <w:tc>
          <w:tcPr>
            <w:tcW w:w="3259" w:type="dxa"/>
            <w:shd w:val="clear" w:color="auto" w:fill="auto"/>
          </w:tcPr>
          <w:p w14:paraId="5433B57F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EC6BA5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08E7FA25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674230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07179B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C586DE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77DF955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6D322B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CE7DBF6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5EE5484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2D383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A4CD95E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613BA272" w14:textId="1F33688B" w:rsidR="00D73597" w:rsidRPr="00D73597" w:rsidRDefault="00C43A40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all’articolo art. 79 comma 1 e dell’allegato II.5 del D.lgs. 36/2023</w:t>
      </w:r>
      <w:r w:rsidR="00D73597" w:rsidRPr="00D73597">
        <w:rPr>
          <w:rFonts w:ascii="Times New Roman" w:hAnsi="Times New Roman"/>
          <w:sz w:val="24"/>
          <w:szCs w:val="24"/>
        </w:rPr>
        <w:t>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47D3CB33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2750ED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6584F11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4DE1724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72AA35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09C9CDD4" w14:textId="18EB06DF" w:rsidR="00B43EA3" w:rsidRPr="00370362" w:rsidRDefault="00C43A40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1DE9E37B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A84CD25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3BED691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1B3A2F27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22FA0AB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18338E20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E0187A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17B24D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41FED5F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83BF" w14:textId="77777777" w:rsidR="004F5196" w:rsidRDefault="004F5196" w:rsidP="00370362">
      <w:r>
        <w:separator/>
      </w:r>
    </w:p>
  </w:endnote>
  <w:endnote w:type="continuationSeparator" w:id="0">
    <w:p w14:paraId="22AE6EAE" w14:textId="77777777" w:rsidR="004F5196" w:rsidRDefault="004F519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B962" w14:textId="4B09455F" w:rsidR="00370362" w:rsidRDefault="00663E9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4F5DEA">
      <w:rPr>
        <w:noProof/>
      </w:rPr>
      <w:t>3</w:t>
    </w:r>
    <w:r>
      <w:fldChar w:fldCharType="end"/>
    </w:r>
  </w:p>
  <w:p w14:paraId="108BD97E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3FE2" w14:textId="77777777" w:rsidR="004F5196" w:rsidRDefault="004F5196" w:rsidP="00370362">
      <w:r>
        <w:separator/>
      </w:r>
    </w:p>
  </w:footnote>
  <w:footnote w:type="continuationSeparator" w:id="0">
    <w:p w14:paraId="435B8E3A" w14:textId="77777777" w:rsidR="004F5196" w:rsidRDefault="004F519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454D8"/>
    <w:rsid w:val="0005089E"/>
    <w:rsid w:val="000D7B2D"/>
    <w:rsid w:val="001132B6"/>
    <w:rsid w:val="00136C8F"/>
    <w:rsid w:val="001915D5"/>
    <w:rsid w:val="001C0733"/>
    <w:rsid w:val="001F5CD1"/>
    <w:rsid w:val="001F624A"/>
    <w:rsid w:val="00201E36"/>
    <w:rsid w:val="00241A01"/>
    <w:rsid w:val="0027502B"/>
    <w:rsid w:val="0028533A"/>
    <w:rsid w:val="002C5DA4"/>
    <w:rsid w:val="002E6502"/>
    <w:rsid w:val="0032627A"/>
    <w:rsid w:val="00335395"/>
    <w:rsid w:val="00370362"/>
    <w:rsid w:val="00392C26"/>
    <w:rsid w:val="003D7407"/>
    <w:rsid w:val="0040685E"/>
    <w:rsid w:val="00417361"/>
    <w:rsid w:val="0044128A"/>
    <w:rsid w:val="00445821"/>
    <w:rsid w:val="00453571"/>
    <w:rsid w:val="00456346"/>
    <w:rsid w:val="00456383"/>
    <w:rsid w:val="004B1C9B"/>
    <w:rsid w:val="004F5196"/>
    <w:rsid w:val="004F5DEA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3E97"/>
    <w:rsid w:val="006645F9"/>
    <w:rsid w:val="006846FF"/>
    <w:rsid w:val="006A1C0B"/>
    <w:rsid w:val="006A5710"/>
    <w:rsid w:val="006C6F6F"/>
    <w:rsid w:val="006D4893"/>
    <w:rsid w:val="006F2547"/>
    <w:rsid w:val="007247D5"/>
    <w:rsid w:val="007266E0"/>
    <w:rsid w:val="007322E5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40F6F"/>
    <w:rsid w:val="00843B2B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24447"/>
    <w:rsid w:val="009448BE"/>
    <w:rsid w:val="0096085C"/>
    <w:rsid w:val="00993035"/>
    <w:rsid w:val="009F3978"/>
    <w:rsid w:val="00A15952"/>
    <w:rsid w:val="00A207C6"/>
    <w:rsid w:val="00A23941"/>
    <w:rsid w:val="00A61810"/>
    <w:rsid w:val="00A75DF0"/>
    <w:rsid w:val="00AF20B8"/>
    <w:rsid w:val="00B05039"/>
    <w:rsid w:val="00B27724"/>
    <w:rsid w:val="00B27A0A"/>
    <w:rsid w:val="00B32031"/>
    <w:rsid w:val="00B43EA3"/>
    <w:rsid w:val="00C02CE8"/>
    <w:rsid w:val="00C078FC"/>
    <w:rsid w:val="00C178F5"/>
    <w:rsid w:val="00C207BD"/>
    <w:rsid w:val="00C339A3"/>
    <w:rsid w:val="00C43A40"/>
    <w:rsid w:val="00C57D26"/>
    <w:rsid w:val="00C612AE"/>
    <w:rsid w:val="00C926A1"/>
    <w:rsid w:val="00C976F2"/>
    <w:rsid w:val="00CB60A1"/>
    <w:rsid w:val="00CC7D7E"/>
    <w:rsid w:val="00CD30F2"/>
    <w:rsid w:val="00CE2941"/>
    <w:rsid w:val="00D1565E"/>
    <w:rsid w:val="00D258F1"/>
    <w:rsid w:val="00D36459"/>
    <w:rsid w:val="00D6053C"/>
    <w:rsid w:val="00D73597"/>
    <w:rsid w:val="00D76533"/>
    <w:rsid w:val="00D92FA3"/>
    <w:rsid w:val="00DB090C"/>
    <w:rsid w:val="00DB37FB"/>
    <w:rsid w:val="00DC26EE"/>
    <w:rsid w:val="00DD0936"/>
    <w:rsid w:val="00E1120D"/>
    <w:rsid w:val="00EB6883"/>
    <w:rsid w:val="00EC77CD"/>
    <w:rsid w:val="00F07C2E"/>
    <w:rsid w:val="00F3661F"/>
    <w:rsid w:val="00FA05CE"/>
    <w:rsid w:val="00FB7543"/>
    <w:rsid w:val="00FD5CA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F429"/>
  <w15:docId w15:val="{8AB00C2E-3741-4BBB-AB1C-8A9AEFC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E9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2023-09-05T11:10:00Z</dcterms:created>
  <dcterms:modified xsi:type="dcterms:W3CDTF">2023-09-05T11:10:00Z</dcterms:modified>
</cp:coreProperties>
</file>