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0E2A51" w:rsidRDefault="00892B27" w:rsidP="006D6D08">
      <w:pPr>
        <w:spacing w:before="120"/>
        <w:jc w:val="both"/>
        <w:rPr>
          <w:rFonts w:ascii="Times New Roman" w:hAnsi="Times New Roman"/>
          <w:b/>
        </w:rPr>
      </w:pPr>
      <w:r w:rsidRPr="000E2A51">
        <w:rPr>
          <w:rFonts w:ascii="Times New Roman" w:eastAsia="Times New Roman" w:hAnsi="Times New Roman"/>
          <w:b/>
          <w:lang w:eastAsia="it-IT"/>
        </w:rPr>
        <w:t xml:space="preserve">OGGETTO: </w:t>
      </w:r>
      <w:r w:rsidRPr="00E26A91">
        <w:rPr>
          <w:rFonts w:ascii="Times New Roman" w:eastAsia="Times New Roman" w:hAnsi="Times New Roman"/>
          <w:b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ALL’ESPLETAMENTO DEI </w:t>
      </w:r>
      <w:r w:rsidRPr="00E26A91">
        <w:rPr>
          <w:rFonts w:ascii="Times New Roman" w:hAnsi="Times New Roman"/>
          <w:b/>
        </w:rPr>
        <w:t>SERVIZIO DI ASSISTENZA ALLE GARE TELEMATICHE E AFFIANCAMENTO OPERATIVO IN MATERIA DI COMUNICAZIONI OBBLIGATORIE AL DPT REGIONALE TECNICO, ANAC, M.E.F., M.E.P.A., AVCPASS</w:t>
      </w:r>
      <w:r>
        <w:rPr>
          <w:rFonts w:ascii="Times New Roman" w:hAnsi="Times New Roman"/>
          <w:b/>
        </w:rPr>
        <w:t xml:space="preserve"> PER L’AZIENDA O</w:t>
      </w:r>
      <w:r w:rsidRPr="00E26A91">
        <w:rPr>
          <w:rFonts w:ascii="Times New Roman" w:hAnsi="Times New Roman"/>
          <w:b/>
        </w:rPr>
        <w:t>SPEDALIERA “</w:t>
      </w:r>
      <w:r>
        <w:rPr>
          <w:rFonts w:ascii="Times New Roman" w:hAnsi="Times New Roman"/>
          <w:b/>
        </w:rPr>
        <w:t>O</w:t>
      </w:r>
      <w:r w:rsidRPr="00E26A91">
        <w:rPr>
          <w:rFonts w:ascii="Times New Roman" w:hAnsi="Times New Roman"/>
          <w:b/>
        </w:rPr>
        <w:t xml:space="preserve">SPEDALI </w:t>
      </w:r>
      <w:r>
        <w:rPr>
          <w:rFonts w:ascii="Times New Roman" w:hAnsi="Times New Roman"/>
          <w:b/>
        </w:rPr>
        <w:t>R</w:t>
      </w:r>
      <w:r w:rsidRPr="00E26A91">
        <w:rPr>
          <w:rFonts w:ascii="Times New Roman" w:hAnsi="Times New Roman"/>
          <w:b/>
        </w:rPr>
        <w:t xml:space="preserve">IUNITI </w:t>
      </w:r>
      <w:r>
        <w:rPr>
          <w:rFonts w:ascii="Times New Roman" w:hAnsi="Times New Roman"/>
          <w:b/>
        </w:rPr>
        <w:t>V</w:t>
      </w:r>
      <w:r w:rsidRPr="00E26A91">
        <w:rPr>
          <w:rFonts w:ascii="Times New Roman" w:hAnsi="Times New Roman"/>
          <w:b/>
        </w:rPr>
        <w:t xml:space="preserve">ILLA </w:t>
      </w:r>
      <w:r>
        <w:rPr>
          <w:rFonts w:ascii="Times New Roman" w:hAnsi="Times New Roman"/>
          <w:b/>
        </w:rPr>
        <w:t>S</w:t>
      </w:r>
      <w:r w:rsidRPr="00E26A91">
        <w:rPr>
          <w:rFonts w:ascii="Times New Roman" w:hAnsi="Times New Roman"/>
          <w:b/>
        </w:rPr>
        <w:t xml:space="preserve">OFIA </w:t>
      </w:r>
      <w:r w:rsidRPr="00E26A91"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C</w:t>
      </w:r>
      <w:r w:rsidRPr="00E26A91">
        <w:rPr>
          <w:rFonts w:ascii="Times New Roman" w:hAnsi="Times New Roman"/>
          <w:b/>
          <w:bCs/>
        </w:rPr>
        <w:t>ERVELLO</w:t>
      </w:r>
    </w:p>
    <w:p w:rsidR="006F2547" w:rsidRPr="00370362" w:rsidRDefault="00A61810" w:rsidP="00892B27">
      <w:pPr>
        <w:spacing w:before="240" w:after="24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8A319B" w:rsidRPr="00370362" w:rsidRDefault="008A319B" w:rsidP="00892B27">
      <w:pPr>
        <w:spacing w:before="240" w:after="240"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8A319B" w:rsidRDefault="008A319B" w:rsidP="008A319B">
      <w:pPr>
        <w:rPr>
          <w:rFonts w:cs="Calibri"/>
          <w:b/>
        </w:rPr>
      </w:pP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r w:rsidR="00120E16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2180D"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/20</w:t>
      </w:r>
      <w:r w:rsidR="0002180D">
        <w:rPr>
          <w:rFonts w:ascii="Times New Roman" w:eastAsia="Times New Roman" w:hAnsi="Times New Roman"/>
          <w:sz w:val="24"/>
          <w:szCs w:val="24"/>
          <w:lang w:eastAsia="it-IT"/>
        </w:rPr>
        <w:t>23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da</w:t>
      </w:r>
      <w:r w:rsidR="0002180D">
        <w:rPr>
          <w:rFonts w:ascii="Times New Roman" w:eastAsia="Times New Roman" w:hAnsi="Times New Roman"/>
          <w:sz w:val="24"/>
          <w:szCs w:val="24"/>
          <w:lang w:eastAsia="it-IT"/>
        </w:rPr>
        <w:t>gli art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02180D">
        <w:rPr>
          <w:rFonts w:ascii="Times New Roman" w:eastAsia="Times New Roman" w:hAnsi="Times New Roman"/>
          <w:sz w:val="24"/>
          <w:szCs w:val="24"/>
          <w:lang w:eastAsia="it-IT"/>
        </w:rPr>
        <w:t xml:space="preserve">94 e 95 </w:t>
      </w:r>
      <w:bookmarkStart w:id="0" w:name="_GoBack"/>
      <w:bookmarkEnd w:id="0"/>
      <w:r w:rsidR="00120E16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120E16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2180D">
        <w:rPr>
          <w:rFonts w:ascii="Times New Roman" w:eastAsia="Times New Roman" w:hAnsi="Times New Roman"/>
          <w:sz w:val="24"/>
          <w:szCs w:val="24"/>
          <w:lang w:eastAsia="it-IT"/>
        </w:rPr>
        <w:t>36/2023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16" w:rsidRDefault="000E6116" w:rsidP="00370362">
      <w:r>
        <w:separator/>
      </w:r>
    </w:p>
  </w:endnote>
  <w:endnote w:type="continuationSeparator" w:id="0">
    <w:p w:rsidR="000E6116" w:rsidRDefault="000E611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6667DC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120E16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16" w:rsidRDefault="000E6116" w:rsidP="00370362">
      <w:r>
        <w:separator/>
      </w:r>
    </w:p>
  </w:footnote>
  <w:footnote w:type="continuationSeparator" w:id="0">
    <w:p w:rsidR="000E6116" w:rsidRDefault="000E611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93"/>
    <w:rsid w:val="00007E3C"/>
    <w:rsid w:val="0002180D"/>
    <w:rsid w:val="000237FD"/>
    <w:rsid w:val="000372C7"/>
    <w:rsid w:val="00097568"/>
    <w:rsid w:val="000B6C56"/>
    <w:rsid w:val="000D7B2D"/>
    <w:rsid w:val="000E2A51"/>
    <w:rsid w:val="000E6116"/>
    <w:rsid w:val="00120E16"/>
    <w:rsid w:val="001915D5"/>
    <w:rsid w:val="001F5CD1"/>
    <w:rsid w:val="00201E36"/>
    <w:rsid w:val="00267D50"/>
    <w:rsid w:val="002C5DA4"/>
    <w:rsid w:val="0032627A"/>
    <w:rsid w:val="003267F7"/>
    <w:rsid w:val="00335395"/>
    <w:rsid w:val="00341566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667DC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64A64"/>
    <w:rsid w:val="007838B7"/>
    <w:rsid w:val="007B3BE4"/>
    <w:rsid w:val="007C2A8C"/>
    <w:rsid w:val="007D1584"/>
    <w:rsid w:val="007D578D"/>
    <w:rsid w:val="00801017"/>
    <w:rsid w:val="00807363"/>
    <w:rsid w:val="00821CF9"/>
    <w:rsid w:val="0086052F"/>
    <w:rsid w:val="00874226"/>
    <w:rsid w:val="00874444"/>
    <w:rsid w:val="00886C56"/>
    <w:rsid w:val="00892B27"/>
    <w:rsid w:val="008A319B"/>
    <w:rsid w:val="008B3DF8"/>
    <w:rsid w:val="008C4A25"/>
    <w:rsid w:val="009108CF"/>
    <w:rsid w:val="009448BE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BE4987"/>
    <w:rsid w:val="00C02CE8"/>
    <w:rsid w:val="00C178F5"/>
    <w:rsid w:val="00C207BD"/>
    <w:rsid w:val="00C339A3"/>
    <w:rsid w:val="00C57D26"/>
    <w:rsid w:val="00C926A1"/>
    <w:rsid w:val="00C976F2"/>
    <w:rsid w:val="00CD30F2"/>
    <w:rsid w:val="00CD4697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FEE7-0253-4E1C-8AB8-C794A52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66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4</cp:revision>
  <dcterms:created xsi:type="dcterms:W3CDTF">2021-11-26T09:12:00Z</dcterms:created>
  <dcterms:modified xsi:type="dcterms:W3CDTF">2023-08-22T13:36:00Z</dcterms:modified>
</cp:coreProperties>
</file>