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A635CD">
        <w:rPr>
          <w:rFonts w:ascii="Times New Roman" w:eastAsia="Times New Roman" w:hAnsi="Times New Roman"/>
          <w:b/>
          <w:sz w:val="24"/>
          <w:szCs w:val="24"/>
          <w:lang w:eastAsia="it-IT"/>
        </w:rPr>
        <w:t>nifestazione di interesse propedeutica all’indizione di una procedura di gara per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491C6C">
        <w:rPr>
          <w:rFonts w:ascii="Times New Roman" w:hAnsi="Times New Roman"/>
          <w:b/>
          <w:snapToGrid w:val="0"/>
          <w:sz w:val="24"/>
          <w:szCs w:val="24"/>
        </w:rPr>
        <w:t>A</w:t>
      </w:r>
      <w:r w:rsidR="00491C6C" w:rsidRPr="00491C6C">
        <w:rPr>
          <w:rFonts w:ascii="Times New Roman" w:hAnsi="Times New Roman"/>
          <w:b/>
          <w:snapToGrid w:val="0"/>
          <w:sz w:val="24"/>
          <w:szCs w:val="24"/>
        </w:rPr>
        <w:t xml:space="preserve">ghi EBUS-TBNA </w:t>
      </w:r>
      <w:r w:rsidR="00491C6C">
        <w:rPr>
          <w:rFonts w:ascii="Times New Roman" w:hAnsi="Times New Roman"/>
          <w:b/>
          <w:snapToGrid w:val="0"/>
          <w:sz w:val="24"/>
          <w:szCs w:val="24"/>
        </w:rPr>
        <w:t>per l’U</w:t>
      </w:r>
      <w:r w:rsidR="00491C6C" w:rsidRPr="00491C6C">
        <w:rPr>
          <w:rFonts w:ascii="Times New Roman" w:hAnsi="Times New Roman"/>
          <w:b/>
          <w:snapToGrid w:val="0"/>
          <w:sz w:val="24"/>
          <w:szCs w:val="24"/>
        </w:rPr>
        <w:t xml:space="preserve">nita’ </w:t>
      </w:r>
      <w:r w:rsidR="00491C6C">
        <w:rPr>
          <w:rFonts w:ascii="Times New Roman" w:hAnsi="Times New Roman"/>
          <w:b/>
          <w:snapToGrid w:val="0"/>
          <w:sz w:val="24"/>
          <w:szCs w:val="24"/>
        </w:rPr>
        <w:t>Operativa Broncopneumologia I</w:t>
      </w:r>
      <w:r w:rsidR="00491C6C" w:rsidRPr="00491C6C">
        <w:rPr>
          <w:rFonts w:ascii="Times New Roman" w:hAnsi="Times New Roman"/>
          <w:b/>
          <w:snapToGrid w:val="0"/>
          <w:sz w:val="24"/>
          <w:szCs w:val="24"/>
        </w:rPr>
        <w:t>nterventistica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 xml:space="preserve"> dell’A.O. Ospedali Riuniti Villa Sofia-Cervello di Palermo</w:t>
      </w:r>
      <w:r w:rsidR="000074CE" w:rsidRPr="0014695D">
        <w:rPr>
          <w:rFonts w:ascii="Times New Roman" w:hAnsi="Times New Roman"/>
          <w:b/>
          <w:sz w:val="24"/>
          <w:szCs w:val="24"/>
        </w:rPr>
        <w:t>.</w:t>
      </w:r>
      <w:r w:rsidR="000074CE"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072E52" w:rsidRPr="00370362" w:rsidRDefault="00072E5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072E52" w:rsidRDefault="00072E52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83848" w:rsidRDefault="00183848" w:rsidP="00183848">
      <w:pPr>
        <w:spacing w:line="360" w:lineRule="exact"/>
        <w:rPr>
          <w:rFonts w:ascii="Times New Roman" w:hAnsi="Times New Roman"/>
          <w:sz w:val="24"/>
          <w:szCs w:val="24"/>
        </w:rPr>
      </w:pPr>
      <w:r w:rsidRPr="005D38BD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5D38BD">
        <w:rPr>
          <w:rFonts w:ascii="Times New Roman" w:hAnsi="Times New Roman"/>
          <w:sz w:val="24"/>
          <w:szCs w:val="24"/>
        </w:rPr>
        <w:t xml:space="preserve">a partecipare alla gara di cui all’oggetto relativamente al/i seguente </w:t>
      </w:r>
      <w:r w:rsidR="0070725B" w:rsidRPr="005D38BD">
        <w:rPr>
          <w:rFonts w:ascii="Times New Roman" w:hAnsi="Times New Roman"/>
          <w:sz w:val="24"/>
          <w:szCs w:val="24"/>
        </w:rPr>
        <w:t xml:space="preserve">lotto/i (barrare </w:t>
      </w:r>
      <w:r w:rsidR="005D38BD" w:rsidRPr="005D38BD">
        <w:rPr>
          <w:rFonts w:ascii="Times New Roman" w:hAnsi="Times New Roman"/>
          <w:sz w:val="24"/>
          <w:szCs w:val="24"/>
        </w:rPr>
        <w:t xml:space="preserve">con una X i lotti </w:t>
      </w:r>
      <w:r w:rsidR="005D38BD">
        <w:rPr>
          <w:rFonts w:ascii="Times New Roman" w:hAnsi="Times New Roman"/>
          <w:sz w:val="24"/>
          <w:szCs w:val="24"/>
        </w:rPr>
        <w:t>per i quali</w:t>
      </w:r>
      <w:r w:rsidR="005D38BD" w:rsidRPr="005D38BD">
        <w:rPr>
          <w:rFonts w:ascii="Times New Roman" w:hAnsi="Times New Roman"/>
          <w:sz w:val="24"/>
          <w:szCs w:val="24"/>
        </w:rPr>
        <w:t xml:space="preserve"> si </w:t>
      </w:r>
      <w:r w:rsidR="005D38BD">
        <w:rPr>
          <w:rFonts w:ascii="Times New Roman" w:hAnsi="Times New Roman"/>
          <w:sz w:val="24"/>
          <w:szCs w:val="24"/>
        </w:rPr>
        <w:t>produce manifestazione di interesse)</w:t>
      </w:r>
    </w:p>
    <w:p w:rsidR="00491C6C" w:rsidRPr="005D38BD" w:rsidRDefault="00491C6C" w:rsidP="00183848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183848" w:rsidRPr="00A635CD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  <w:lang w:val="en-US"/>
        </w:rPr>
      </w:pPr>
      <w:r w:rsidRPr="00A635CD">
        <w:rPr>
          <w:rFonts w:ascii="Times New Roman" w:hAnsi="Times New Roman"/>
          <w:b/>
          <w:sz w:val="24"/>
          <w:szCs w:val="24"/>
          <w:lang w:val="en-US"/>
        </w:rPr>
        <w:t xml:space="preserve">LOTTO N. 1 – </w:t>
      </w:r>
      <w:r w:rsidR="00491C6C" w:rsidRPr="00A635CD">
        <w:rPr>
          <w:rFonts w:ascii="Times New Roman" w:hAnsi="Times New Roman"/>
          <w:b/>
          <w:sz w:val="24"/>
          <w:szCs w:val="24"/>
          <w:lang w:val="en-US"/>
        </w:rPr>
        <w:t>AGO EBUS-TBNA 19G</w:t>
      </w:r>
    </w:p>
    <w:p w:rsidR="00183848" w:rsidRPr="00A635CD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  <w:lang w:val="en-US"/>
        </w:rPr>
      </w:pPr>
      <w:r w:rsidRPr="00A635CD">
        <w:rPr>
          <w:rFonts w:ascii="Times New Roman" w:hAnsi="Times New Roman"/>
          <w:b/>
          <w:sz w:val="24"/>
          <w:szCs w:val="24"/>
          <w:lang w:val="en-US"/>
        </w:rPr>
        <w:t xml:space="preserve">LOTTO N. 2 – </w:t>
      </w:r>
      <w:r w:rsidR="00491C6C" w:rsidRPr="00A635CD">
        <w:rPr>
          <w:rFonts w:ascii="Times New Roman" w:hAnsi="Times New Roman"/>
          <w:b/>
          <w:sz w:val="24"/>
          <w:szCs w:val="24"/>
          <w:lang w:val="en-US"/>
        </w:rPr>
        <w:t>AGO EBUS-TBNA 21G</w:t>
      </w:r>
    </w:p>
    <w:p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>
        <w:rPr>
          <w:rFonts w:ascii="Times New Roman" w:hAnsi="Times New Roman"/>
          <w:b/>
          <w:sz w:val="24"/>
          <w:szCs w:val="24"/>
        </w:rPr>
        <w:t xml:space="preserve">3 – </w:t>
      </w:r>
      <w:r w:rsidR="00491C6C">
        <w:rPr>
          <w:rFonts w:ascii="Times New Roman" w:hAnsi="Times New Roman"/>
          <w:b/>
          <w:sz w:val="24"/>
          <w:szCs w:val="24"/>
        </w:rPr>
        <w:t>AGO EBUS-TBNA 22G SCORREVOLE IN GUAINA METALLICA</w:t>
      </w:r>
    </w:p>
    <w:p w:rsidR="002E38F6" w:rsidRPr="00491C6C" w:rsidRDefault="00B5565B" w:rsidP="00491C6C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LOTTO N. 4 – </w:t>
      </w:r>
      <w:r w:rsidR="00491C6C">
        <w:rPr>
          <w:rFonts w:ascii="Times New Roman" w:hAnsi="Times New Roman"/>
          <w:b/>
          <w:sz w:val="24"/>
          <w:szCs w:val="24"/>
        </w:rPr>
        <w:t>AGO EBUS-TBNA 22G SCORREVOLE IN CAMICIA ESTERNA</w:t>
      </w:r>
    </w:p>
    <w:p w:rsidR="00491C6C" w:rsidRDefault="00491C6C" w:rsidP="00491C6C">
      <w:pPr>
        <w:pStyle w:val="Paragrafoelenco"/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491C6C" w:rsidRPr="00491C6C" w:rsidRDefault="00491C6C" w:rsidP="00491C6C">
      <w:pPr>
        <w:pStyle w:val="Paragrafoelenco"/>
        <w:spacing w:line="360" w:lineRule="exact"/>
        <w:rPr>
          <w:rFonts w:ascii="Times New Roman" w:hAnsi="Times New Roman"/>
          <w:sz w:val="24"/>
          <w:szCs w:val="24"/>
        </w:rPr>
      </w:pPr>
    </w:p>
    <w:p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concorrente singola</w:t>
      </w:r>
    </w:p>
    <w:p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71F03" w:rsidRDefault="00571F03" w:rsidP="00571F03">
      <w:pPr>
        <w:rPr>
          <w:rFonts w:cs="Calibri"/>
          <w:b/>
        </w:rPr>
      </w:pPr>
    </w:p>
    <w:p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</w:t>
      </w:r>
      <w:r w:rsidR="002E73B5">
        <w:rPr>
          <w:rFonts w:ascii="Times New Roman" w:hAnsi="Times New Roman"/>
          <w:sz w:val="24"/>
          <w:szCs w:val="24"/>
        </w:rPr>
        <w:t xml:space="preserve">o quanto previsto all’articolo </w:t>
      </w:r>
      <w:r w:rsidR="002E73B5" w:rsidRPr="00BF1CF7">
        <w:rPr>
          <w:rFonts w:ascii="Times New Roman" w:hAnsi="Times New Roman"/>
          <w:sz w:val="24"/>
          <w:szCs w:val="24"/>
        </w:rPr>
        <w:t>art. 79 co</w:t>
      </w:r>
      <w:r w:rsidR="00D05B2E">
        <w:rPr>
          <w:rFonts w:ascii="Times New Roman" w:hAnsi="Times New Roman"/>
          <w:sz w:val="24"/>
          <w:szCs w:val="24"/>
        </w:rPr>
        <w:t xml:space="preserve">mma </w:t>
      </w:r>
      <w:r w:rsidR="002E73B5" w:rsidRPr="00BF1CF7">
        <w:rPr>
          <w:rFonts w:ascii="Times New Roman" w:hAnsi="Times New Roman"/>
          <w:sz w:val="24"/>
          <w:szCs w:val="24"/>
        </w:rPr>
        <w:t xml:space="preserve">1 </w:t>
      </w:r>
      <w:r w:rsidR="00D05B2E">
        <w:rPr>
          <w:rFonts w:ascii="Times New Roman" w:hAnsi="Times New Roman"/>
          <w:sz w:val="24"/>
          <w:szCs w:val="24"/>
        </w:rPr>
        <w:t xml:space="preserve">e dell’allegato II.5 del </w:t>
      </w:r>
      <w:r w:rsidR="00D05B2E" w:rsidRPr="00BF1CF7">
        <w:rPr>
          <w:rFonts w:ascii="Times New Roman" w:hAnsi="Times New Roman"/>
          <w:sz w:val="24"/>
          <w:szCs w:val="24"/>
        </w:rPr>
        <w:t>D.lgs.</w:t>
      </w:r>
      <w:r w:rsidR="002E73B5" w:rsidRPr="00BF1CF7">
        <w:rPr>
          <w:rFonts w:ascii="Times New Roman" w:hAnsi="Times New Roman"/>
          <w:sz w:val="24"/>
          <w:szCs w:val="24"/>
        </w:rPr>
        <w:t xml:space="preserve"> 36/2023 </w:t>
      </w:r>
      <w:r>
        <w:rPr>
          <w:rFonts w:ascii="Times New Roman" w:hAnsi="Times New Roman"/>
          <w:sz w:val="24"/>
          <w:szCs w:val="24"/>
        </w:rPr>
        <w:t>e di fornire i seguenti dati di sintesi</w:t>
      </w:r>
    </w:p>
    <w:p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571F03" w:rsidRDefault="00571F03" w:rsidP="00571F03">
      <w:pPr>
        <w:spacing w:line="360" w:lineRule="auto"/>
        <w:jc w:val="both"/>
        <w:rPr>
          <w:rFonts w:cs="Calibri"/>
        </w:rPr>
      </w:pPr>
    </w:p>
    <w:p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571F03" w:rsidRPr="00EA5907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D05B2E" w:rsidRPr="00EA5907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dagli </w:t>
      </w:r>
      <w:r w:rsidR="00EA5907"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D05B2E" w:rsidRPr="00EA5907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62" w:rsidRDefault="00927662" w:rsidP="00370362">
      <w:r>
        <w:separator/>
      </w:r>
    </w:p>
  </w:endnote>
  <w:endnote w:type="continuationSeparator" w:id="0">
    <w:p w:rsidR="00927662" w:rsidRDefault="0092766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437E6F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A433F0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62" w:rsidRDefault="00927662" w:rsidP="00370362">
      <w:r>
        <w:separator/>
      </w:r>
    </w:p>
  </w:footnote>
  <w:footnote w:type="continuationSeparator" w:id="0">
    <w:p w:rsidR="00927662" w:rsidRDefault="0092766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4CE"/>
    <w:rsid w:val="00007E3C"/>
    <w:rsid w:val="00013C41"/>
    <w:rsid w:val="000237FD"/>
    <w:rsid w:val="00072E52"/>
    <w:rsid w:val="000A5899"/>
    <w:rsid w:val="000D7B2D"/>
    <w:rsid w:val="000E18D7"/>
    <w:rsid w:val="0011290E"/>
    <w:rsid w:val="00116CFD"/>
    <w:rsid w:val="00122096"/>
    <w:rsid w:val="0014695D"/>
    <w:rsid w:val="00183848"/>
    <w:rsid w:val="001915D5"/>
    <w:rsid w:val="001B105B"/>
    <w:rsid w:val="001F5CD1"/>
    <w:rsid w:val="00201E36"/>
    <w:rsid w:val="002C5DA4"/>
    <w:rsid w:val="002D2D24"/>
    <w:rsid w:val="002E38F6"/>
    <w:rsid w:val="002E73B5"/>
    <w:rsid w:val="0032627A"/>
    <w:rsid w:val="00335395"/>
    <w:rsid w:val="00370362"/>
    <w:rsid w:val="003853DF"/>
    <w:rsid w:val="003A57E7"/>
    <w:rsid w:val="003B509E"/>
    <w:rsid w:val="003D5B87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37E6F"/>
    <w:rsid w:val="0044128A"/>
    <w:rsid w:val="00453571"/>
    <w:rsid w:val="00456346"/>
    <w:rsid w:val="00456383"/>
    <w:rsid w:val="00476015"/>
    <w:rsid w:val="00491C6C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564F9"/>
    <w:rsid w:val="00571F03"/>
    <w:rsid w:val="00576BA6"/>
    <w:rsid w:val="00596818"/>
    <w:rsid w:val="005A2A68"/>
    <w:rsid w:val="005B1C1C"/>
    <w:rsid w:val="005D38BD"/>
    <w:rsid w:val="005E756C"/>
    <w:rsid w:val="00601839"/>
    <w:rsid w:val="006060F4"/>
    <w:rsid w:val="00615F98"/>
    <w:rsid w:val="00654855"/>
    <w:rsid w:val="006573CC"/>
    <w:rsid w:val="006645F9"/>
    <w:rsid w:val="006744F1"/>
    <w:rsid w:val="00694EAA"/>
    <w:rsid w:val="006A1C0B"/>
    <w:rsid w:val="006A5710"/>
    <w:rsid w:val="006C4436"/>
    <w:rsid w:val="006C6F6F"/>
    <w:rsid w:val="006D4893"/>
    <w:rsid w:val="006E3D3C"/>
    <w:rsid w:val="006F2547"/>
    <w:rsid w:val="0070725B"/>
    <w:rsid w:val="007247D5"/>
    <w:rsid w:val="007266E0"/>
    <w:rsid w:val="00735BE4"/>
    <w:rsid w:val="00742C47"/>
    <w:rsid w:val="00764A64"/>
    <w:rsid w:val="007B3BE4"/>
    <w:rsid w:val="007B4C87"/>
    <w:rsid w:val="007C2A8C"/>
    <w:rsid w:val="007D1584"/>
    <w:rsid w:val="007D578D"/>
    <w:rsid w:val="007E5AF2"/>
    <w:rsid w:val="00801017"/>
    <w:rsid w:val="00807363"/>
    <w:rsid w:val="0086052F"/>
    <w:rsid w:val="00874226"/>
    <w:rsid w:val="00874444"/>
    <w:rsid w:val="00875544"/>
    <w:rsid w:val="00886C56"/>
    <w:rsid w:val="0089010C"/>
    <w:rsid w:val="008A7EE7"/>
    <w:rsid w:val="008B3DF8"/>
    <w:rsid w:val="008C4A25"/>
    <w:rsid w:val="00900C13"/>
    <w:rsid w:val="00916DDA"/>
    <w:rsid w:val="00927662"/>
    <w:rsid w:val="00927DCA"/>
    <w:rsid w:val="00936215"/>
    <w:rsid w:val="009448BE"/>
    <w:rsid w:val="00993035"/>
    <w:rsid w:val="00A207C6"/>
    <w:rsid w:val="00A433F0"/>
    <w:rsid w:val="00A61810"/>
    <w:rsid w:val="00A635CD"/>
    <w:rsid w:val="00A832CC"/>
    <w:rsid w:val="00AA51C3"/>
    <w:rsid w:val="00AF20B8"/>
    <w:rsid w:val="00B05039"/>
    <w:rsid w:val="00B32031"/>
    <w:rsid w:val="00B43EA3"/>
    <w:rsid w:val="00B445EE"/>
    <w:rsid w:val="00B5565B"/>
    <w:rsid w:val="00B713ED"/>
    <w:rsid w:val="00B96EF5"/>
    <w:rsid w:val="00BA4C92"/>
    <w:rsid w:val="00BF35BB"/>
    <w:rsid w:val="00BF62EF"/>
    <w:rsid w:val="00C02CE8"/>
    <w:rsid w:val="00C178F5"/>
    <w:rsid w:val="00C207BD"/>
    <w:rsid w:val="00C314D7"/>
    <w:rsid w:val="00C339A3"/>
    <w:rsid w:val="00C57D26"/>
    <w:rsid w:val="00C803EA"/>
    <w:rsid w:val="00C926A1"/>
    <w:rsid w:val="00C9645A"/>
    <w:rsid w:val="00C976F2"/>
    <w:rsid w:val="00CD30F2"/>
    <w:rsid w:val="00D05B2E"/>
    <w:rsid w:val="00D13708"/>
    <w:rsid w:val="00D271A7"/>
    <w:rsid w:val="00D36459"/>
    <w:rsid w:val="00D37FA9"/>
    <w:rsid w:val="00D6053C"/>
    <w:rsid w:val="00D611A6"/>
    <w:rsid w:val="00D76533"/>
    <w:rsid w:val="00DA6560"/>
    <w:rsid w:val="00DB232A"/>
    <w:rsid w:val="00DB37FB"/>
    <w:rsid w:val="00DC26EE"/>
    <w:rsid w:val="00DD0903"/>
    <w:rsid w:val="00DF0828"/>
    <w:rsid w:val="00DF33DE"/>
    <w:rsid w:val="00E1120D"/>
    <w:rsid w:val="00E120E5"/>
    <w:rsid w:val="00E8266D"/>
    <w:rsid w:val="00EA5907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3AFA-28C2-4E63-8001-A9288C1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B8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2023-08-08T07:37:00Z</dcterms:created>
  <dcterms:modified xsi:type="dcterms:W3CDTF">2023-08-08T07:37:00Z</dcterms:modified>
</cp:coreProperties>
</file>