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</w:t>
      </w:r>
      <w:r w:rsidR="00EF5A3C" w:rsidRPr="00EF5A3C">
        <w:rPr>
          <w:sz w:val="24"/>
          <w:szCs w:val="24"/>
        </w:rPr>
        <w:t xml:space="preserve">per l’assunzione a tempo determinato di un Dirigente Ingegnere/Architetto in possesso di esperienza professionale non inferiore a cinque anni, maturata con rapporti di lavoro a tempo indeterminato e a tempo determinato, prestati con o senza soluzione di continuità nel medesimo profilo di Dirigente Ingegnere/Architetto presso Enti del SSN o altre Pubbliche Amministrazioni di cui all’art. 1 comma 2 </w:t>
      </w:r>
      <w:proofErr w:type="spellStart"/>
      <w:r w:rsidR="00EF5A3C" w:rsidRPr="00EF5A3C">
        <w:rPr>
          <w:sz w:val="24"/>
          <w:szCs w:val="24"/>
        </w:rPr>
        <w:t>D.Lgs.</w:t>
      </w:r>
      <w:proofErr w:type="spellEnd"/>
      <w:r w:rsidR="00EF5A3C" w:rsidRPr="00EF5A3C">
        <w:rPr>
          <w:sz w:val="24"/>
          <w:szCs w:val="24"/>
        </w:rPr>
        <w:t xml:space="preserve"> n. 165/01, per il conferimento di un incarico di direzione di struttura complessa per l’U.O.C. Servizio Tecnico, di durata </w:t>
      </w:r>
      <w:proofErr w:type="gramStart"/>
      <w:r w:rsidR="00EF5A3C" w:rsidRPr="00EF5A3C">
        <w:rPr>
          <w:sz w:val="24"/>
          <w:szCs w:val="24"/>
        </w:rPr>
        <w:t>quinquennale</w:t>
      </w:r>
      <w:proofErr w:type="gramEnd"/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</w:t>
      </w:r>
      <w:proofErr w:type="gramStart"/>
      <w:r w:rsidRPr="00EA6976">
        <w:rPr>
          <w:sz w:val="24"/>
          <w:szCs w:val="24"/>
        </w:rPr>
        <w:t>personali,  ai</w:t>
      </w:r>
      <w:proofErr w:type="gramEnd"/>
      <w:r w:rsidRPr="00EA6976">
        <w:rPr>
          <w:sz w:val="24"/>
          <w:szCs w:val="24"/>
        </w:rPr>
        <w:t xml:space="preserve">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0F7959"/>
    <w:rsid w:val="00105A5B"/>
    <w:rsid w:val="001226A2"/>
    <w:rsid w:val="001715F4"/>
    <w:rsid w:val="00183C8F"/>
    <w:rsid w:val="001900C4"/>
    <w:rsid w:val="001C2899"/>
    <w:rsid w:val="001D435A"/>
    <w:rsid w:val="001E6B19"/>
    <w:rsid w:val="001F765A"/>
    <w:rsid w:val="002160D3"/>
    <w:rsid w:val="002616D3"/>
    <w:rsid w:val="002A5C33"/>
    <w:rsid w:val="002C4DF8"/>
    <w:rsid w:val="002D0A49"/>
    <w:rsid w:val="002E0733"/>
    <w:rsid w:val="002F1D8F"/>
    <w:rsid w:val="002F31D5"/>
    <w:rsid w:val="0030025F"/>
    <w:rsid w:val="00311C94"/>
    <w:rsid w:val="003D374F"/>
    <w:rsid w:val="003E1E5A"/>
    <w:rsid w:val="00404E54"/>
    <w:rsid w:val="00416E5C"/>
    <w:rsid w:val="0042415E"/>
    <w:rsid w:val="00430A0A"/>
    <w:rsid w:val="00471A57"/>
    <w:rsid w:val="00472B16"/>
    <w:rsid w:val="00477D8C"/>
    <w:rsid w:val="004C6EF6"/>
    <w:rsid w:val="004D3C24"/>
    <w:rsid w:val="004F2528"/>
    <w:rsid w:val="004F4041"/>
    <w:rsid w:val="00507C91"/>
    <w:rsid w:val="005306EF"/>
    <w:rsid w:val="00554D08"/>
    <w:rsid w:val="00570516"/>
    <w:rsid w:val="005A2AD1"/>
    <w:rsid w:val="005B5ED0"/>
    <w:rsid w:val="005D5108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007D4"/>
    <w:rsid w:val="00735F05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C1E09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29F8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41187"/>
    <w:rsid w:val="00A529A1"/>
    <w:rsid w:val="00A615A5"/>
    <w:rsid w:val="00A61D9F"/>
    <w:rsid w:val="00A86A9A"/>
    <w:rsid w:val="00A97B5F"/>
    <w:rsid w:val="00AA3A12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A5798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5A3C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DF8E88-90CF-417E-B063-41EEDCA1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2022-06-16T14:15:00Z</dcterms:created>
  <dcterms:modified xsi:type="dcterms:W3CDTF">2022-06-16T14:15:00Z</dcterms:modified>
</cp:coreProperties>
</file>