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Default="005F53C1" w:rsidP="00D5392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sidRPr="005F53C1">
        <w:rPr>
          <w:rFonts w:ascii="Times New Roman" w:hAnsi="Times New Roman"/>
          <w:b/>
          <w:sz w:val="22"/>
          <w:szCs w:val="22"/>
        </w:rPr>
        <w:t>FORNITURA</w:t>
      </w:r>
      <w:r w:rsidR="00CD5150">
        <w:rPr>
          <w:rFonts w:ascii="Times New Roman" w:hAnsi="Times New Roman"/>
          <w:b/>
          <w:sz w:val="22"/>
          <w:szCs w:val="22"/>
        </w:rPr>
        <w:t xml:space="preserve"> TRI</w:t>
      </w:r>
      <w:r w:rsidR="001163E4">
        <w:rPr>
          <w:rFonts w:ascii="Times New Roman" w:hAnsi="Times New Roman"/>
          <w:b/>
          <w:sz w:val="22"/>
          <w:szCs w:val="22"/>
        </w:rPr>
        <w:t>ENNALE DI</w:t>
      </w:r>
      <w:r w:rsidR="00D46714">
        <w:rPr>
          <w:rFonts w:ascii="Times New Roman" w:hAnsi="Times New Roman"/>
          <w:b/>
          <w:sz w:val="22"/>
          <w:szCs w:val="22"/>
        </w:rPr>
        <w:t xml:space="preserve"> DISPOSITIVI </w:t>
      </w:r>
      <w:r w:rsidR="00AC57A7">
        <w:rPr>
          <w:rFonts w:ascii="Times New Roman" w:hAnsi="Times New Roman"/>
          <w:b/>
          <w:sz w:val="22"/>
          <w:szCs w:val="22"/>
        </w:rPr>
        <w:t>PER LAVAGGIO ALVEOLARE</w:t>
      </w:r>
      <w:r w:rsidR="00D46714">
        <w:rPr>
          <w:rFonts w:ascii="Times New Roman" w:hAnsi="Times New Roman"/>
          <w:b/>
          <w:sz w:val="22"/>
          <w:szCs w:val="22"/>
        </w:rPr>
        <w:t xml:space="preserve"> </w:t>
      </w:r>
      <w:r w:rsidR="00DE50F7">
        <w:rPr>
          <w:rFonts w:ascii="Times New Roman" w:hAnsi="Times New Roman"/>
          <w:b/>
          <w:sz w:val="22"/>
          <w:szCs w:val="22"/>
        </w:rPr>
        <w:t xml:space="preserve"> </w:t>
      </w:r>
      <w:r w:rsidR="009414E3">
        <w:rPr>
          <w:rFonts w:ascii="Times New Roman" w:hAnsi="Times New Roman"/>
          <w:b/>
          <w:sz w:val="22"/>
          <w:szCs w:val="22"/>
        </w:rPr>
        <w:t>PER L’</w:t>
      </w:r>
      <w:r w:rsidR="00E42A35" w:rsidRPr="005D0A82">
        <w:rPr>
          <w:b/>
          <w:sz w:val="24"/>
          <w:szCs w:val="24"/>
        </w:rPr>
        <w:t>U.O.</w:t>
      </w:r>
      <w:r w:rsidR="00E42A35">
        <w:rPr>
          <w:b/>
          <w:sz w:val="24"/>
          <w:szCs w:val="24"/>
        </w:rPr>
        <w:t>C.</w:t>
      </w:r>
      <w:r w:rsidR="009414E3">
        <w:rPr>
          <w:b/>
          <w:sz w:val="24"/>
          <w:szCs w:val="24"/>
        </w:rPr>
        <w:t xml:space="preserve"> DI </w:t>
      </w:r>
      <w:r w:rsidR="00AC57A7">
        <w:rPr>
          <w:b/>
          <w:sz w:val="24"/>
          <w:szCs w:val="24"/>
        </w:rPr>
        <w:t>BRONCOPNEUMOLOGIA</w:t>
      </w:r>
      <w:r w:rsidR="009414E3">
        <w:rPr>
          <w:b/>
          <w:sz w:val="24"/>
          <w:szCs w:val="24"/>
        </w:rPr>
        <w:t xml:space="preserve"> </w:t>
      </w:r>
      <w:r w:rsidR="000D1E77">
        <w:rPr>
          <w:rFonts w:ascii="Times New Roman" w:hAnsi="Times New Roman"/>
          <w:b/>
          <w:sz w:val="22"/>
          <w:szCs w:val="22"/>
        </w:rPr>
        <w:t xml:space="preserve"> DELL’AZIENDA OSPEDALI RIUNITI VILLA SOFIA CERVELLO</w:t>
      </w:r>
    </w:p>
    <w:p w:rsidR="00DE50F7" w:rsidRDefault="00DE50F7" w:rsidP="00A56729">
      <w:pPr>
        <w:widowControl/>
        <w:jc w:val="center"/>
        <w:rPr>
          <w:rFonts w:ascii="Times New Roman" w:hAnsi="Times New Roman"/>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p>
    <w:p w:rsidR="006572AC" w:rsidRPr="00997294" w:rsidRDefault="006572AC" w:rsidP="00A56729">
      <w:pPr>
        <w:widowControl/>
        <w:jc w:val="center"/>
        <w:rPr>
          <w:rFonts w:ascii="Times New Roman" w:hAnsi="Times New Roman"/>
          <w:b/>
          <w:sz w:val="24"/>
          <w:szCs w:val="24"/>
        </w:rPr>
      </w:pPr>
      <w:r w:rsidRPr="009E5C28">
        <w:rPr>
          <w:rFonts w:ascii="Times New Roman" w:hAnsi="Times New Roman"/>
          <w:szCs w:val="24"/>
        </w:rPr>
        <w:t>DISCIPLINARE TECNICO E MODALITÀ DI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8E1BB1"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8E1BB1" w:rsidRPr="00C71244">
        <w:rPr>
          <w:rFonts w:ascii="Times New Roman" w:hAnsi="Times New Roman"/>
          <w:b w:val="0"/>
          <w:szCs w:val="24"/>
        </w:rPr>
        <w:fldChar w:fldCharType="separate"/>
      </w:r>
      <w:r w:rsidRPr="00C71244">
        <w:rPr>
          <w:rFonts w:ascii="Times New Roman" w:hAnsi="Times New Roman"/>
          <w:szCs w:val="24"/>
        </w:rPr>
        <w:t>3.</w:t>
      </w:r>
      <w:r w:rsidR="008E1BB1"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w:t>
      </w:r>
      <w:r w:rsidR="009414E3">
        <w:rPr>
          <w:rFonts w:ascii="Times New Roman" w:hAnsi="Times New Roman"/>
          <w:szCs w:val="24"/>
        </w:rPr>
        <w:t xml:space="preserve">i </w:t>
      </w:r>
      <w:r w:rsidR="000F1840">
        <w:rPr>
          <w:rFonts w:ascii="Times New Roman" w:hAnsi="Times New Roman"/>
          <w:szCs w:val="24"/>
        </w:rPr>
        <w:t>dispositivi</w:t>
      </w:r>
      <w:r w:rsidR="007A68AB">
        <w:rPr>
          <w:rFonts w:ascii="Times New Roman" w:hAnsi="Times New Roman"/>
          <w:szCs w:val="24"/>
        </w:rPr>
        <w:t xml:space="preserve"> </w:t>
      </w:r>
      <w:r w:rsidRPr="00C71244">
        <w:rPr>
          <w:rFonts w:ascii="Times New Roman" w:hAnsi="Times New Roman"/>
          <w:szCs w:val="24"/>
        </w:rPr>
        <w:t>)</w:t>
      </w:r>
    </w:p>
    <w:p w:rsidR="005E75DB" w:rsidRDefault="00C71244" w:rsidP="009414E3">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656040">
        <w:rPr>
          <w:rFonts w:ascii="Times New Roman" w:hAnsi="Times New Roman"/>
          <w:sz w:val="24"/>
          <w:szCs w:val="24"/>
        </w:rPr>
        <w:t xml:space="preserve"> </w:t>
      </w:r>
      <w:r w:rsidR="00AC57A7">
        <w:rPr>
          <w:rFonts w:ascii="Times New Roman" w:hAnsi="Times New Roman"/>
          <w:sz w:val="24"/>
          <w:szCs w:val="24"/>
        </w:rPr>
        <w:t>tr</w:t>
      </w:r>
      <w:r w:rsidR="00E42A35">
        <w:rPr>
          <w:rFonts w:ascii="Times New Roman" w:hAnsi="Times New Roman"/>
          <w:sz w:val="24"/>
          <w:szCs w:val="24"/>
        </w:rPr>
        <w:t>iennale</w:t>
      </w:r>
      <w:r w:rsidR="00E5011B">
        <w:rPr>
          <w:rFonts w:ascii="Times New Roman" w:hAnsi="Times New Roman"/>
          <w:sz w:val="24"/>
          <w:szCs w:val="24"/>
        </w:rPr>
        <w:t xml:space="preserve"> </w:t>
      </w:r>
      <w:r w:rsidR="00AB1930">
        <w:rPr>
          <w:rFonts w:ascii="Times New Roman" w:hAnsi="Times New Roman"/>
          <w:sz w:val="24"/>
          <w:szCs w:val="24"/>
        </w:rPr>
        <w:t>di</w:t>
      </w:r>
      <w:r w:rsidR="002B5B6F">
        <w:rPr>
          <w:rFonts w:ascii="Times New Roman" w:hAnsi="Times New Roman"/>
          <w:sz w:val="24"/>
          <w:szCs w:val="24"/>
        </w:rPr>
        <w:t xml:space="preserve"> </w:t>
      </w:r>
      <w:r w:rsidR="00D46714">
        <w:rPr>
          <w:rFonts w:ascii="Times New Roman" w:hAnsi="Times New Roman"/>
          <w:sz w:val="24"/>
          <w:szCs w:val="24"/>
        </w:rPr>
        <w:t xml:space="preserve">dispositivi </w:t>
      </w:r>
      <w:r w:rsidR="00AC57A7">
        <w:rPr>
          <w:rFonts w:ascii="Times New Roman" w:hAnsi="Times New Roman"/>
          <w:sz w:val="24"/>
          <w:szCs w:val="24"/>
        </w:rPr>
        <w:t xml:space="preserve">per lavaggio alveolare </w:t>
      </w:r>
      <w:r w:rsidR="00DE50F7">
        <w:rPr>
          <w:rFonts w:ascii="Times New Roman" w:hAnsi="Times New Roman"/>
          <w:sz w:val="24"/>
          <w:szCs w:val="24"/>
        </w:rPr>
        <w:t xml:space="preserve"> </w:t>
      </w:r>
      <w:r w:rsidR="009414E3">
        <w:rPr>
          <w:rFonts w:ascii="Times New Roman" w:hAnsi="Times New Roman"/>
          <w:sz w:val="24"/>
          <w:szCs w:val="24"/>
        </w:rPr>
        <w:t xml:space="preserve">per l’U.O.C. di </w:t>
      </w:r>
      <w:r w:rsidR="00AC57A7">
        <w:rPr>
          <w:rFonts w:ascii="Times New Roman" w:hAnsi="Times New Roman"/>
          <w:sz w:val="24"/>
          <w:szCs w:val="24"/>
        </w:rPr>
        <w:t>broncopneumologia</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r w:rsidR="0011148C">
        <w:rPr>
          <w:rFonts w:ascii="Times New Roman" w:hAnsi="Times New Roman"/>
          <w:sz w:val="24"/>
          <w:szCs w:val="24"/>
        </w:rPr>
        <w:t xml:space="preserve"> e rispondere a tutti i requisiti previsti dalla legislazione in materia</w:t>
      </w:r>
      <w:r w:rsidR="0069235F">
        <w:rPr>
          <w:rFonts w:ascii="Times New Roman" w:hAnsi="Times New Roman"/>
          <w:sz w:val="24"/>
          <w:szCs w:val="24"/>
        </w:rPr>
        <w:t>:</w:t>
      </w:r>
    </w:p>
    <w:tbl>
      <w:tblPr>
        <w:tblW w:w="9579" w:type="dxa"/>
        <w:tblInd w:w="55" w:type="dxa"/>
        <w:tblLayout w:type="fixed"/>
        <w:tblCellMar>
          <w:left w:w="70" w:type="dxa"/>
          <w:right w:w="70" w:type="dxa"/>
        </w:tblCellMar>
        <w:tblLook w:val="0000" w:firstRow="0" w:lastRow="0" w:firstColumn="0" w:lastColumn="0" w:noHBand="0" w:noVBand="0"/>
      </w:tblPr>
      <w:tblGrid>
        <w:gridCol w:w="724"/>
        <w:gridCol w:w="6162"/>
        <w:gridCol w:w="2693"/>
      </w:tblGrid>
      <w:tr w:rsidR="00D46714" w:rsidRPr="00021340" w:rsidTr="00DE50F7">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46714" w:rsidRPr="00021340" w:rsidRDefault="00D46714" w:rsidP="00DF0FC4">
            <w:pPr>
              <w:jc w:val="center"/>
              <w:rPr>
                <w:rFonts w:ascii="Times New Roman" w:hAnsi="Times New Roman"/>
                <w:b/>
                <w:bCs/>
                <w:sz w:val="24"/>
                <w:szCs w:val="24"/>
              </w:rPr>
            </w:pPr>
            <w:r>
              <w:rPr>
                <w:rFonts w:ascii="Times New Roman" w:hAnsi="Times New Roman"/>
                <w:b/>
                <w:bCs/>
                <w:sz w:val="24"/>
                <w:szCs w:val="24"/>
              </w:rPr>
              <w:t>voce</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D46714" w:rsidRPr="007B2A28" w:rsidRDefault="00D46714" w:rsidP="00DF0FC4">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714" w:rsidRPr="007B2A28" w:rsidRDefault="00D46714" w:rsidP="00DF0FC4">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D46714" w:rsidRPr="00021340" w:rsidTr="00DE50F7">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46714" w:rsidRPr="00021340" w:rsidRDefault="00D46714" w:rsidP="00DE50F7">
            <w:pPr>
              <w:jc w:val="center"/>
              <w:rPr>
                <w:rFonts w:ascii="Times New Roman" w:hAnsi="Times New Roman"/>
                <w:b/>
                <w:bCs/>
                <w:sz w:val="24"/>
                <w:szCs w:val="24"/>
              </w:rPr>
            </w:pPr>
            <w:r>
              <w:rPr>
                <w:rFonts w:ascii="Times New Roman" w:hAnsi="Times New Roman"/>
                <w:b/>
                <w:bCs/>
                <w:sz w:val="24"/>
                <w:szCs w:val="24"/>
              </w:rPr>
              <w:t>1</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AC57A7" w:rsidRPr="00C760F2" w:rsidRDefault="00AC57A7" w:rsidP="00AC57A7">
            <w:pPr>
              <w:jc w:val="both"/>
              <w:rPr>
                <w:szCs w:val="22"/>
              </w:rPr>
            </w:pPr>
            <w:r w:rsidRPr="00C760F2">
              <w:rPr>
                <w:szCs w:val="22"/>
              </w:rPr>
              <w:t>Capacità 175ml per evitare la sostituzione del contenitore durante lo svolgimento dell’esame assicurando quindi sterilità al campione;</w:t>
            </w:r>
          </w:p>
          <w:p w:rsidR="00D46714" w:rsidRPr="00C511D4" w:rsidRDefault="00AC57A7" w:rsidP="00AC57A7">
            <w:pPr>
              <w:jc w:val="both"/>
              <w:rPr>
                <w:rFonts w:ascii="Times New Roman" w:hAnsi="Times New Roman"/>
                <w:sz w:val="24"/>
                <w:szCs w:val="24"/>
              </w:rPr>
            </w:pPr>
            <w:r w:rsidRPr="00C760F2">
              <w:rPr>
                <w:szCs w:val="22"/>
              </w:rPr>
              <w:t>dotati di doppi tubi dei quali uno per il collegamento al sistema di aspirazione e l’altro collegato allo strumento, entrambi della lunghezza di 150cm per favorire la malagevolezza dello strumento durante le manovre endoscopiche</w:t>
            </w:r>
            <w:r>
              <w:rPr>
                <w:szCs w:val="22"/>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714" w:rsidRPr="007B2A28" w:rsidRDefault="00AC57A7" w:rsidP="00DE50F7">
            <w:pPr>
              <w:widowControl/>
              <w:jc w:val="center"/>
              <w:rPr>
                <w:rFonts w:ascii="Times New Roman" w:hAnsi="Times New Roman"/>
                <w:snapToGrid/>
                <w:sz w:val="24"/>
                <w:szCs w:val="24"/>
              </w:rPr>
            </w:pPr>
            <w:r>
              <w:rPr>
                <w:rFonts w:ascii="Times New Roman" w:hAnsi="Times New Roman"/>
                <w:snapToGrid/>
                <w:sz w:val="24"/>
                <w:szCs w:val="24"/>
              </w:rPr>
              <w:t>1500</w:t>
            </w:r>
          </w:p>
        </w:tc>
      </w:tr>
    </w:tbl>
    <w:p w:rsidR="008B5A88" w:rsidRPr="008B5A88" w:rsidRDefault="00DE50F7" w:rsidP="008B5A88">
      <w:pPr>
        <w:ind w:firstLine="284"/>
        <w:jc w:val="both"/>
        <w:rPr>
          <w:rFonts w:ascii="Times New Roman" w:hAnsi="Times New Roman"/>
          <w:color w:val="000000"/>
          <w:sz w:val="24"/>
          <w:szCs w:val="24"/>
        </w:rPr>
      </w:pPr>
      <w:r>
        <w:rPr>
          <w:rFonts w:ascii="Times New Roman" w:hAnsi="Times New Roman"/>
          <w:color w:val="000000"/>
          <w:sz w:val="24"/>
          <w:szCs w:val="24"/>
        </w:rPr>
        <w:t>I</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 xml:space="preserve">Il materiale offerto deve essere conforme a quanto specificato per ciascun riferimento a quanto sopra riportato e comunque deve soddisfare le esigenze </w:t>
      </w:r>
      <w:r w:rsidR="005E75DB">
        <w:rPr>
          <w:rFonts w:ascii="Times New Roman" w:hAnsi="Times New Roman"/>
          <w:sz w:val="24"/>
          <w:szCs w:val="24"/>
        </w:rPr>
        <w:t>alimentari richieste</w:t>
      </w:r>
      <w:r w:rsidRPr="008B5A88">
        <w:rPr>
          <w:rFonts w:ascii="Times New Roman" w:hAnsi="Times New Roman"/>
          <w:sz w:val="24"/>
          <w:szCs w:val="24"/>
        </w:rPr>
        <w:t>.</w:t>
      </w:r>
    </w:p>
    <w:p w:rsidR="00DE50F7" w:rsidRPr="008A17B9" w:rsidRDefault="00DE50F7" w:rsidP="00DE50F7">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9414E3" w:rsidRDefault="002825FD" w:rsidP="009414E3">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9414E3">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lastRenderedPageBreak/>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w:t>
      </w:r>
      <w:r w:rsidR="005E75DB">
        <w:rPr>
          <w:rFonts w:ascii="Times New Roman" w:hAnsi="Times New Roman"/>
          <w:sz w:val="24"/>
          <w:szCs w:val="24"/>
        </w:rPr>
        <w:t>i singole, contenenti  gli alimenti suddetti</w:t>
      </w:r>
      <w:r w:rsidRPr="00D30E2E">
        <w:rPr>
          <w:rFonts w:ascii="Times New Roman" w:hAnsi="Times New Roman"/>
          <w:sz w:val="24"/>
          <w:szCs w:val="24"/>
        </w:rPr>
        <w:t>,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DE50F7" w:rsidRPr="005160D7" w:rsidRDefault="00DE50F7" w:rsidP="00DE50F7">
      <w:pPr>
        <w:pStyle w:val="Titolo1"/>
        <w:spacing w:before="120" w:after="120"/>
        <w:ind w:right="-142"/>
        <w:rPr>
          <w:rFonts w:ascii="Times New Roman" w:hAnsi="Times New Roman"/>
          <w:szCs w:val="24"/>
        </w:rPr>
      </w:pPr>
      <w:r w:rsidRPr="0075784F">
        <w:rPr>
          <w:rFonts w:ascii="Times New Roman" w:hAnsi="Times New Roman"/>
          <w:b w:val="0"/>
          <w:szCs w:val="24"/>
        </w:rPr>
        <w:t xml:space="preserve">Art. </w:t>
      </w:r>
      <w:r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Pr="0075784F">
        <w:rPr>
          <w:rFonts w:ascii="Times New Roman" w:hAnsi="Times New Roman"/>
          <w:b w:val="0"/>
          <w:szCs w:val="24"/>
        </w:rPr>
        <w:fldChar w:fldCharType="separate"/>
      </w:r>
      <w:r w:rsidRPr="0075784F">
        <w:rPr>
          <w:rFonts w:ascii="Times New Roman" w:hAnsi="Times New Roman"/>
          <w:szCs w:val="24"/>
        </w:rPr>
        <w:t>75.</w:t>
      </w:r>
      <w:r w:rsidRPr="0075784F">
        <w:rPr>
          <w:rFonts w:ascii="Times New Roman" w:hAnsi="Times New Roman"/>
          <w:b w:val="0"/>
          <w:szCs w:val="24"/>
        </w:rPr>
        <w:fldChar w:fldCharType="end"/>
      </w:r>
      <w:r>
        <w:rPr>
          <w:rFonts w:ascii="Times New Roman" w:hAnsi="Times New Roman"/>
          <w:b w:val="0"/>
          <w:szCs w:val="24"/>
        </w:rPr>
        <w:t xml:space="preserve"> </w:t>
      </w:r>
      <w:r w:rsidRPr="005160D7">
        <w:rPr>
          <w:rFonts w:ascii="Times New Roman" w:hAnsi="Times New Roman"/>
          <w:szCs w:val="24"/>
        </w:rPr>
        <w:t>( Equivalenza  )</w:t>
      </w:r>
    </w:p>
    <w:p w:rsidR="00DE50F7" w:rsidRDefault="00DE50F7" w:rsidP="00DE50F7">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DE50F7" w:rsidRPr="006D66A6"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DE50F7" w:rsidRDefault="00DE50F7" w:rsidP="00DE50F7">
      <w:pPr>
        <w:pStyle w:val="Titolo1"/>
        <w:spacing w:before="120" w:after="120"/>
        <w:ind w:right="-142"/>
        <w:rPr>
          <w:rFonts w:ascii="Times New Roman" w:hAnsi="Times New Roman"/>
          <w:snapToGrid/>
          <w:szCs w:val="24"/>
        </w:rPr>
      </w:pPr>
      <w:r w:rsidRPr="003D4950">
        <w:rPr>
          <w:rFonts w:ascii="Times New Roman" w:hAnsi="Times New Roman"/>
          <w:b w:val="0"/>
          <w:bCs/>
          <w:szCs w:val="24"/>
        </w:rPr>
        <w:lastRenderedPageBreak/>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szCs w:val="24"/>
        </w:rPr>
        <w:t xml:space="preserve"> </w:t>
      </w:r>
      <w:r w:rsidRPr="003D4950">
        <w:rPr>
          <w:rFonts w:ascii="Times New Roman" w:hAnsi="Times New Roman"/>
          <w:bCs/>
          <w:szCs w:val="24"/>
        </w:rPr>
        <w:t>( Adeguamento normativo ed aggiornamento tecnologico  )</w:t>
      </w:r>
    </w:p>
    <w:p w:rsidR="00DE50F7" w:rsidRDefault="00DE50F7" w:rsidP="00DE50F7">
      <w:pPr>
        <w:numPr>
          <w:ilvl w:val="2"/>
          <w:numId w:val="31"/>
        </w:numPr>
        <w:snapToGrid w:val="0"/>
        <w:jc w:val="both"/>
        <w:rPr>
          <w:rFonts w:ascii="Times New Roman" w:hAnsi="Times New Roman"/>
          <w:sz w:val="24"/>
          <w:szCs w:val="24"/>
        </w:rPr>
      </w:pPr>
      <w:r>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DE50F7" w:rsidRDefault="00DE50F7" w:rsidP="00DE50F7">
      <w:pPr>
        <w:numPr>
          <w:ilvl w:val="2"/>
          <w:numId w:val="31"/>
        </w:numPr>
        <w:snapToGrid w:val="0"/>
        <w:jc w:val="both"/>
        <w:rPr>
          <w:rFonts w:ascii="Times New Roman" w:hAnsi="Times New Roman"/>
          <w:sz w:val="24"/>
          <w:szCs w:val="24"/>
        </w:rPr>
      </w:pPr>
      <w:r>
        <w:rPr>
          <w:rFonts w:ascii="Times New Roman" w:hAnsi="Times New Roman"/>
          <w:sz w:val="24"/>
          <w:szCs w:val="24"/>
        </w:rPr>
        <w:t xml:space="preserve">In  qualunque  momento,  durante  la  durata  del  rapporto  contrattuale,  le  parti  possono  concordare  la sostituzione  dei  prodotti  aggiudicati  con  altri  </w:t>
      </w:r>
      <w:r>
        <w:rPr>
          <w:rFonts w:ascii="Times New Roman" w:hAnsi="Times New Roman"/>
          <w:color w:val="000000"/>
          <w:sz w:val="24"/>
          <w:szCs w:val="24"/>
        </w:rPr>
        <w:t>nuovi dispositivi medici analoghi a quelli oggetto della fornitura</w:t>
      </w:r>
      <w:r>
        <w:rPr>
          <w:rFonts w:ascii="Times New Roman" w:hAnsi="Times New Roman"/>
          <w:sz w:val="24"/>
          <w:szCs w:val="24"/>
        </w:rPr>
        <w:t xml:space="preserve">  purché  siano  rispettate  le  seguenti condizioni:</w:t>
      </w:r>
    </w:p>
    <w:p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Non  si  registrino  disguidi  nella  funzionalità  dei  Servizi  interessati  e/o  aggravio  delle  condizioni organizzative;</w:t>
      </w:r>
    </w:p>
    <w:p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 xml:space="preserve">Si tratti di una reale innovazione con un vantaggio qualitativo e/o organizzativo dimostrabile cioè che i nuovi dispositivi </w:t>
      </w:r>
      <w:r>
        <w:rPr>
          <w:rFonts w:ascii="Times New Roman" w:hAnsi="Times New Roman"/>
          <w:color w:val="000000"/>
          <w:sz w:val="24"/>
          <w:szCs w:val="24"/>
        </w:rPr>
        <w:t>presentino migliori caratteristiche di rendimento e funzionalità</w:t>
      </w:r>
      <w:r>
        <w:rPr>
          <w:rFonts w:ascii="Times New Roman" w:hAnsi="Times New Roman"/>
          <w:sz w:val="24"/>
          <w:szCs w:val="24"/>
        </w:rPr>
        <w:t>;</w:t>
      </w:r>
    </w:p>
    <w:p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 xml:space="preserve">Si acquisisca il parere </w:t>
      </w:r>
      <w:r>
        <w:rPr>
          <w:rFonts w:ascii="Times New Roman" w:hAnsi="Times New Roman"/>
          <w:color w:val="000000"/>
          <w:sz w:val="24"/>
          <w:szCs w:val="24"/>
        </w:rPr>
        <w:t>tecnico favorevole dell’Unità Operativa utilizzatrice</w:t>
      </w:r>
      <w:r>
        <w:rPr>
          <w:rFonts w:ascii="Times New Roman" w:hAnsi="Times New Roman"/>
          <w:sz w:val="24"/>
          <w:szCs w:val="24"/>
        </w:rPr>
        <w:t>.</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Nella fattispecie prevista dal presente articolo l’Impresa aggiudicataria dovrà obbligatoriamente inviare una formale comunicazione avente ad oggetto </w:t>
      </w:r>
      <w:r>
        <w:rPr>
          <w:rFonts w:ascii="Times New Roman" w:hAnsi="Times New Roman"/>
          <w:b/>
          <w:bCs/>
          <w:color w:val="000000"/>
          <w:sz w:val="23"/>
          <w:szCs w:val="23"/>
        </w:rPr>
        <w:t>“</w:t>
      </w:r>
      <w:r w:rsidRPr="00DE50F7">
        <w:rPr>
          <w:rFonts w:ascii="Times New Roman" w:hAnsi="Times New Roman"/>
          <w:b/>
          <w:bCs/>
          <w:color w:val="000000"/>
          <w:sz w:val="24"/>
          <w:szCs w:val="24"/>
        </w:rPr>
        <w:t xml:space="preserve">FORNITURA </w:t>
      </w:r>
      <w:r w:rsidR="00AC57A7">
        <w:rPr>
          <w:rFonts w:ascii="Times New Roman" w:hAnsi="Times New Roman"/>
          <w:b/>
          <w:bCs/>
          <w:color w:val="000000"/>
          <w:sz w:val="24"/>
          <w:szCs w:val="24"/>
        </w:rPr>
        <w:t xml:space="preserve">TRIENNALE DI DISPOSITIVI PER LAVAGGIO ALVEOLARE </w:t>
      </w:r>
      <w:r w:rsidR="00AC57A7">
        <w:rPr>
          <w:rFonts w:ascii="Times New Roman" w:hAnsi="Times New Roman"/>
          <w:b/>
          <w:sz w:val="24"/>
          <w:szCs w:val="24"/>
        </w:rPr>
        <w:t xml:space="preserve"> PER L’U.O.C. DI BRONCOPNEUMOLOGIA</w:t>
      </w:r>
      <w:bookmarkStart w:id="51" w:name="_GoBack"/>
      <w:bookmarkEnd w:id="51"/>
      <w:r w:rsidRPr="00DE50F7">
        <w:rPr>
          <w:rFonts w:ascii="Times New Roman" w:hAnsi="Times New Roman"/>
          <w:b/>
          <w:sz w:val="24"/>
          <w:szCs w:val="24"/>
        </w:rPr>
        <w:t xml:space="preserve"> </w:t>
      </w:r>
      <w:r>
        <w:rPr>
          <w:rFonts w:ascii="Times New Roman" w:hAnsi="Times New Roman"/>
          <w:b/>
          <w:szCs w:val="22"/>
        </w:rPr>
        <w:t xml:space="preserve"> </w:t>
      </w:r>
      <w:r w:rsidRPr="00A404D5">
        <w:rPr>
          <w:rFonts w:ascii="Times New Roman" w:hAnsi="Times New Roman"/>
          <w:b/>
          <w:bCs/>
          <w:color w:val="000000"/>
          <w:sz w:val="23"/>
          <w:szCs w:val="23"/>
        </w:rPr>
        <w:t>”</w:t>
      </w:r>
      <w:r>
        <w:rPr>
          <w:rFonts w:ascii="Times New Roman" w:hAnsi="Times New Roman"/>
          <w:b/>
          <w:bCs/>
          <w:color w:val="000000"/>
          <w:sz w:val="23"/>
          <w:szCs w:val="23"/>
        </w:rPr>
        <w:t xml:space="preserve"> </w:t>
      </w:r>
      <w:r>
        <w:rPr>
          <w:rFonts w:ascii="Times New Roman" w:hAnsi="Times New Roman"/>
          <w:color w:val="000000"/>
          <w:sz w:val="24"/>
          <w:szCs w:val="24"/>
        </w:rPr>
        <w:t>e contenente:</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lotto di gara interessato alla sostituzione e/o affiancamento;</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di lenti oggetto di sostituzione e/o affiancamento e motivi della sostituzione e/o affiancamento;</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w:t>
      </w:r>
    </w:p>
    <w:p w:rsidR="00DE50F7" w:rsidRDefault="00DE50F7" w:rsidP="00DE50F7"/>
    <w:p w:rsidR="00DE50F7" w:rsidRPr="003D4950" w:rsidRDefault="00DE50F7" w:rsidP="00DE50F7">
      <w:pPr>
        <w:pStyle w:val="Titolo1"/>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 Variazione di titolarità   )</w:t>
      </w:r>
    </w:p>
    <w:p w:rsidR="00DE50F7" w:rsidRDefault="00DE50F7" w:rsidP="00DE50F7">
      <w:pPr>
        <w:pStyle w:val="Titolo1"/>
        <w:ind w:right="-142"/>
        <w:rPr>
          <w:rFonts w:ascii="Times New Roman" w:hAnsi="Times New Roman"/>
          <w:b w:val="0"/>
          <w:szCs w:val="24"/>
        </w:rPr>
      </w:pPr>
    </w:p>
    <w:p w:rsidR="00DE50F7" w:rsidRDefault="00DE50F7" w:rsidP="00DE50F7">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all’Azienda Ospedaliera la avvenuta variazione  unitamente ad indicazione della ditta , subentrata al proprio posto , in  grado di fornire il medesimo prodotto. Non potranno essere avanzate richieste di sostituzione del prodotto offerto con altro similare di diversa marca. </w:t>
      </w:r>
      <w:r>
        <w:rPr>
          <w:rFonts w:ascii="Times New Roman" w:hAnsi="Times New Roman"/>
          <w:color w:val="000000"/>
          <w:sz w:val="24"/>
          <w:szCs w:val="24"/>
        </w:rPr>
        <w:t xml:space="preserve">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 xml:space="preserve">La ditta indicata potrà subentrare nella fornitura solo a condizione di accettare tutte le clausole </w:t>
      </w:r>
      <w:r>
        <w:rPr>
          <w:rFonts w:ascii="Times New Roman" w:hAnsi="Times New Roman"/>
          <w:sz w:val="24"/>
          <w:szCs w:val="24"/>
        </w:rPr>
        <w:lastRenderedPageBreak/>
        <w:t>contenute nel presente Capitolato speciale d’appalto nonché di conferma del prezzo unitario già praticato.  La indisponibilità a praticare le soprariportate condizioni potrà comportare la risoluzione del contratto e lo scorrimento della relativa graduatoria di merito.</w:t>
      </w:r>
    </w:p>
    <w:p w:rsidR="00DE50F7" w:rsidRDefault="00DE50F7" w:rsidP="00DE50F7">
      <w:pPr>
        <w:widowControl/>
        <w:rPr>
          <w:rFonts w:ascii="Times New Roman" w:hAnsi="Times New Roman"/>
          <w:sz w:val="24"/>
        </w:rPr>
      </w:pPr>
    </w:p>
    <w:p w:rsidR="00DE50F7" w:rsidRPr="003D4950" w:rsidRDefault="00DE50F7" w:rsidP="00DE50F7">
      <w:pPr>
        <w:pStyle w:val="Titolo1"/>
        <w:ind w:right="-142"/>
        <w:rPr>
          <w:b w:val="0"/>
          <w:bCs/>
        </w:rPr>
      </w:pPr>
      <w:r w:rsidRPr="003D4950">
        <w:rPr>
          <w:rFonts w:ascii="Times New Roman" w:hAnsi="Times New Roman"/>
          <w:b w:val="0"/>
          <w:bCs/>
        </w:rPr>
        <w:t xml:space="preserve">Art. </w:t>
      </w:r>
      <w:r w:rsidRPr="003D4950">
        <w:rPr>
          <w:rFonts w:ascii="Times New Roman" w:hAnsi="Times New Roman"/>
          <w:b w:val="0"/>
          <w:bCs/>
        </w:rPr>
        <w:fldChar w:fldCharType="begin"/>
      </w:r>
      <w:r w:rsidRPr="003D4950">
        <w:rPr>
          <w:rFonts w:ascii="Times New Roman" w:hAnsi="Times New Roman"/>
          <w:b w:val="0"/>
          <w:bCs/>
        </w:rPr>
        <w:instrText xml:space="preserve"> AUTONUM </w:instrText>
      </w:r>
      <w:r w:rsidRPr="003D4950">
        <w:rPr>
          <w:rFonts w:ascii="Times New Roman" w:hAnsi="Times New Roman"/>
          <w:b w:val="0"/>
          <w:bCs/>
        </w:rPr>
        <w:fldChar w:fldCharType="separate"/>
      </w:r>
      <w:r w:rsidRPr="003D4950">
        <w:rPr>
          <w:rFonts w:ascii="Times New Roman" w:hAnsi="Times New Roman"/>
          <w:b w:val="0"/>
          <w:bCs/>
        </w:rPr>
        <w:t>75.</w:t>
      </w:r>
      <w:r w:rsidRPr="003D4950">
        <w:rPr>
          <w:rFonts w:ascii="Times New Roman" w:hAnsi="Times New Roman"/>
          <w:b w:val="0"/>
          <w:bCs/>
        </w:rPr>
        <w:fldChar w:fldCharType="end"/>
      </w:r>
      <w:r>
        <w:rPr>
          <w:rFonts w:ascii="Times New Roman" w:hAnsi="Times New Roman"/>
          <w:b w:val="0"/>
          <w:bCs/>
        </w:rPr>
        <w:t xml:space="preserve"> </w:t>
      </w:r>
      <w:r w:rsidRPr="003D4950">
        <w:rPr>
          <w:rFonts w:ascii="Times New Roman" w:hAnsi="Times New Roman"/>
        </w:rPr>
        <w:t>(  Garanzia ed assistenza tecnica</w:t>
      </w:r>
      <w:r w:rsidRPr="003D4950">
        <w:t>)</w:t>
      </w:r>
    </w:p>
    <w:p w:rsidR="00DE50F7" w:rsidRDefault="00DE50F7" w:rsidP="00DE50F7">
      <w:pPr>
        <w:autoSpaceDE w:val="0"/>
        <w:autoSpaceDN w:val="0"/>
        <w:adjustRightInd w:val="0"/>
        <w:spacing w:before="120"/>
        <w:ind w:firstLine="284"/>
        <w:jc w:val="both"/>
        <w:rPr>
          <w:rFonts w:ascii="Times New Roman" w:hAnsi="Times New Roman"/>
          <w:color w:val="000000"/>
          <w:sz w:val="24"/>
          <w:szCs w:val="24"/>
        </w:rPr>
      </w:pPr>
      <w:r>
        <w:rPr>
          <w:rFonts w:ascii="Times New Roman" w:hAnsi="Times New Roman"/>
          <w:b/>
          <w:color w:val="000000"/>
          <w:sz w:val="24"/>
          <w:szCs w:val="24"/>
        </w:rPr>
        <w:t>Garanzia</w:t>
      </w:r>
      <w:r>
        <w:rPr>
          <w:rFonts w:ascii="Times New Roman" w:hAnsi="Times New Roman"/>
          <w:color w:val="000000"/>
          <w:sz w:val="24"/>
          <w:szCs w:val="24"/>
        </w:rPr>
        <w:t xml:space="preserve">: la garanzia sul materiale deve essere completa. </w:t>
      </w:r>
    </w:p>
    <w:p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aggiudicataria dovrà garantire i prodotti da tutti gli inconvenienti non derivanti da forza maggiore fino al termine di scadenza indicato sulle singole confezioni.</w:t>
      </w:r>
    </w:p>
    <w:p w:rsidR="00DE50F7" w:rsidRDefault="00DE50F7" w:rsidP="00DE50F7">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color w:val="000000"/>
          <w:w w:val="102"/>
          <w:sz w:val="24"/>
          <w:szCs w:val="24"/>
        </w:rPr>
        <w:t>I dispositivi</w:t>
      </w:r>
      <w:r>
        <w:rPr>
          <w:rFonts w:ascii="Times New Roman" w:hAnsi="Times New Roman"/>
          <w:color w:val="000000"/>
          <w:sz w:val="24"/>
          <w:szCs w:val="24"/>
        </w:rPr>
        <w:t xml:space="preserve"> </w:t>
      </w:r>
      <w:r>
        <w:rPr>
          <w:rFonts w:ascii="Times New Roman" w:hAnsi="Times New Roman"/>
          <w:color w:val="000000"/>
          <w:spacing w:val="-4"/>
          <w:w w:val="102"/>
          <w:sz w:val="24"/>
          <w:szCs w:val="24"/>
        </w:rPr>
        <w:t>d</w:t>
      </w:r>
      <w:r>
        <w:rPr>
          <w:rFonts w:ascii="Times New Roman" w:hAnsi="Times New Roman"/>
          <w:color w:val="000000"/>
          <w:w w:val="102"/>
          <w:sz w:val="24"/>
          <w:szCs w:val="24"/>
        </w:rPr>
        <w:t>ev</w:t>
      </w:r>
      <w:r>
        <w:rPr>
          <w:rFonts w:ascii="Times New Roman" w:hAnsi="Times New Roman"/>
          <w:color w:val="000000"/>
          <w:spacing w:val="-4"/>
          <w:w w:val="102"/>
          <w:sz w:val="24"/>
          <w:szCs w:val="24"/>
        </w:rPr>
        <w:t>o</w:t>
      </w:r>
      <w:r>
        <w:rPr>
          <w:rFonts w:ascii="Times New Roman" w:hAnsi="Times New Roman"/>
          <w:color w:val="000000"/>
          <w:w w:val="102"/>
          <w:sz w:val="24"/>
          <w:szCs w:val="24"/>
        </w:rPr>
        <w:t>no</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s</w:t>
      </w:r>
      <w:r>
        <w:rPr>
          <w:rFonts w:ascii="Times New Roman" w:hAnsi="Times New Roman"/>
          <w:color w:val="000000"/>
          <w:w w:val="102"/>
          <w:sz w:val="24"/>
          <w:szCs w:val="24"/>
        </w:rPr>
        <w:t>sere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garant</w:t>
      </w:r>
      <w:r>
        <w:rPr>
          <w:rFonts w:ascii="Times New Roman" w:hAnsi="Times New Roman"/>
          <w:color w:val="000000"/>
          <w:spacing w:val="-4"/>
          <w:w w:val="102"/>
          <w:sz w:val="24"/>
          <w:szCs w:val="24"/>
        </w:rPr>
        <w:t>i</w:t>
      </w:r>
      <w:r>
        <w:rPr>
          <w:rFonts w:ascii="Times New Roman" w:hAnsi="Times New Roman"/>
          <w:color w:val="000000"/>
          <w:w w:val="102"/>
          <w:sz w:val="24"/>
          <w:szCs w:val="24"/>
        </w:rPr>
        <w:t>ti</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al</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100%</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ontro</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ogni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fetto</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po</w:t>
      </w:r>
      <w:r>
        <w:rPr>
          <w:rFonts w:ascii="Times New Roman" w:hAnsi="Times New Roman"/>
          <w:color w:val="000000"/>
          <w:spacing w:val="-2"/>
          <w:w w:val="102"/>
          <w:sz w:val="24"/>
          <w:szCs w:val="24"/>
        </w:rPr>
        <w:t>ss</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u</w:t>
      </w:r>
      <w:r>
        <w:rPr>
          <w:rFonts w:ascii="Times New Roman" w:hAnsi="Times New Roman"/>
          <w:color w:val="000000"/>
          <w:w w:val="102"/>
          <w:sz w:val="24"/>
          <w:szCs w:val="24"/>
        </w:rPr>
        <w:t>tar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ll</w:t>
      </w:r>
      <w:r>
        <w:rPr>
          <w:rFonts w:ascii="Times New Roman" w:hAnsi="Times New Roman"/>
          <w:color w:val="000000"/>
          <w:w w:val="102"/>
          <w:sz w:val="24"/>
          <w:szCs w:val="24"/>
        </w:rPr>
        <w:t>e pro</w:t>
      </w:r>
      <w:r>
        <w:rPr>
          <w:rFonts w:ascii="Times New Roman" w:hAnsi="Times New Roman"/>
          <w:color w:val="000000"/>
          <w:spacing w:val="-2"/>
          <w:w w:val="102"/>
          <w:sz w:val="24"/>
          <w:szCs w:val="24"/>
        </w:rPr>
        <w:t>c</w:t>
      </w:r>
      <w:r>
        <w:rPr>
          <w:rFonts w:ascii="Times New Roman" w:hAnsi="Times New Roman"/>
          <w:color w:val="000000"/>
          <w:w w:val="102"/>
          <w:sz w:val="24"/>
          <w:szCs w:val="24"/>
        </w:rPr>
        <w:t>edure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fab</w:t>
      </w:r>
      <w:r>
        <w:rPr>
          <w:rFonts w:ascii="Times New Roman" w:hAnsi="Times New Roman"/>
          <w:color w:val="000000"/>
          <w:spacing w:val="-4"/>
          <w:w w:val="102"/>
          <w:sz w:val="24"/>
          <w:szCs w:val="24"/>
        </w:rPr>
        <w:t>b</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ca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maga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zi</w:t>
      </w:r>
      <w:r>
        <w:rPr>
          <w:rFonts w:ascii="Times New Roman" w:hAnsi="Times New Roman"/>
          <w:color w:val="000000"/>
          <w:w w:val="102"/>
          <w:sz w:val="24"/>
          <w:szCs w:val="24"/>
        </w:rPr>
        <w:t>n</w:t>
      </w:r>
      <w:r>
        <w:rPr>
          <w:rFonts w:ascii="Times New Roman" w:hAnsi="Times New Roman"/>
          <w:color w:val="000000"/>
          <w:spacing w:val="-4"/>
          <w:w w:val="102"/>
          <w:sz w:val="24"/>
          <w:szCs w:val="24"/>
        </w:rPr>
        <w:t>a</w:t>
      </w:r>
      <w:r>
        <w:rPr>
          <w:rFonts w:ascii="Times New Roman" w:hAnsi="Times New Roman"/>
          <w:color w:val="000000"/>
          <w:w w:val="102"/>
          <w:sz w:val="24"/>
          <w:szCs w:val="24"/>
        </w:rPr>
        <w:t>gg</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arte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de</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p>
    <w:p w:rsidR="00DE50F7" w:rsidRDefault="00DE50F7" w:rsidP="00DE50F7">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reattivo. L’Impresa aggiudicataria è obbligata ad eliminare, a proprie spese, tutti i difetti manifestatisi </w:t>
      </w:r>
      <w:r>
        <w:rPr>
          <w:rFonts w:ascii="Times New Roman" w:hAnsi="Times New Roman"/>
          <w:color w:val="000000"/>
          <w:sz w:val="24"/>
          <w:szCs w:val="24"/>
        </w:rPr>
        <w:t xml:space="preserve">nel corso della durata contrattuale </w:t>
      </w:r>
      <w:r>
        <w:rPr>
          <w:rFonts w:ascii="Times New Roman" w:hAnsi="Times New Roman"/>
          <w:sz w:val="24"/>
          <w:szCs w:val="24"/>
        </w:rPr>
        <w:t xml:space="preserve">nei beni forniti, sia dipendenti o da vizi di fabbricazione –confezionamento o di </w:t>
      </w:r>
      <w:r>
        <w:rPr>
          <w:rFonts w:ascii="Times New Roman" w:hAnsi="Times New Roman"/>
          <w:color w:val="000000"/>
          <w:sz w:val="24"/>
          <w:szCs w:val="24"/>
        </w:rPr>
        <w:t xml:space="preserve">imballo, lesioni avvenute in occasione del trasporto </w:t>
      </w:r>
      <w:r>
        <w:rPr>
          <w:rFonts w:ascii="Times New Roman" w:hAnsi="Times New Roman"/>
          <w:sz w:val="24"/>
          <w:szCs w:val="24"/>
        </w:rPr>
        <w:t xml:space="preserve">o da difetti dei materiali impiegati, sia quelli dipendenti da cattiva conservazione da parte della stessa impresa aggiudicataria o da altri inconvenienti imputabili alla medesima o </w:t>
      </w:r>
      <w:r>
        <w:rPr>
          <w:rFonts w:ascii="Times New Roman" w:hAnsi="Times New Roman"/>
          <w:color w:val="000000"/>
          <w:sz w:val="24"/>
          <w:szCs w:val="24"/>
        </w:rPr>
        <w:t>risulti la non conformità alle prescrizioni del presente Capitolato, impegnandosi a provvedere a sue spese al ritiro e alla sostituzione del materiale entro il termine di 48 ore dalla comunicazione e a non chiedere il pagamento di quanto già utilizzato.</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L’Impresa aggiudicataria è comunque impegnata a sostituire allo stesso prezzo di aggiudicazione il materiale rivelatosi difettoso.</w:t>
      </w:r>
    </w:p>
    <w:p w:rsidR="00DE50F7" w:rsidRDefault="00DE50F7" w:rsidP="00DE50F7">
      <w:pPr>
        <w:autoSpaceDE w:val="0"/>
        <w:autoSpaceDN w:val="0"/>
        <w:adjustRightInd w:val="0"/>
        <w:ind w:left="104" w:right="-20" w:firstLine="284"/>
        <w:jc w:val="both"/>
        <w:rPr>
          <w:rFonts w:ascii="Times New Roman" w:hAnsi="Times New Roman"/>
          <w:color w:val="000000"/>
          <w:sz w:val="24"/>
          <w:szCs w:val="24"/>
        </w:rPr>
      </w:pPr>
      <w:r>
        <w:rPr>
          <w:rFonts w:ascii="Times New Roman" w:hAnsi="Times New Roman"/>
          <w:color w:val="000000"/>
          <w:w w:val="102"/>
          <w:sz w:val="24"/>
          <w:szCs w:val="24"/>
        </w:rPr>
        <w:t>La</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r>
        <w:rPr>
          <w:rFonts w:ascii="Times New Roman" w:hAnsi="Times New Roman"/>
          <w:color w:val="000000"/>
          <w:w w:val="102"/>
          <w:sz w:val="24"/>
          <w:szCs w:val="24"/>
        </w:rPr>
        <w:t>agg</w:t>
      </w:r>
      <w:r>
        <w:rPr>
          <w:rFonts w:ascii="Times New Roman" w:hAnsi="Times New Roman"/>
          <w:color w:val="000000"/>
          <w:spacing w:val="-2"/>
          <w:w w:val="102"/>
          <w:sz w:val="24"/>
          <w:szCs w:val="24"/>
        </w:rPr>
        <w:t>i</w:t>
      </w:r>
      <w:r>
        <w:rPr>
          <w:rFonts w:ascii="Times New Roman" w:hAnsi="Times New Roman"/>
          <w:color w:val="000000"/>
          <w:w w:val="102"/>
          <w:sz w:val="24"/>
          <w:szCs w:val="24"/>
        </w:rPr>
        <w:t>ud</w:t>
      </w:r>
      <w:r>
        <w:rPr>
          <w:rFonts w:ascii="Times New Roman" w:hAnsi="Times New Roman"/>
          <w:color w:val="000000"/>
          <w:spacing w:val="-4"/>
          <w:w w:val="102"/>
          <w:sz w:val="24"/>
          <w:szCs w:val="24"/>
        </w:rPr>
        <w:t>i</w:t>
      </w:r>
      <w:r>
        <w:rPr>
          <w:rFonts w:ascii="Times New Roman" w:hAnsi="Times New Roman"/>
          <w:color w:val="000000"/>
          <w:w w:val="102"/>
          <w:sz w:val="24"/>
          <w:szCs w:val="24"/>
        </w:rPr>
        <w:t>catar</w:t>
      </w:r>
      <w:r>
        <w:rPr>
          <w:rFonts w:ascii="Times New Roman" w:hAnsi="Times New Roman"/>
          <w:color w:val="000000"/>
          <w:spacing w:val="-2"/>
          <w:w w:val="102"/>
          <w:sz w:val="24"/>
          <w:szCs w:val="24"/>
        </w:rPr>
        <w:t>i</w:t>
      </w:r>
      <w:r>
        <w:rPr>
          <w:rFonts w:ascii="Times New Roman" w:hAnsi="Times New Roman"/>
          <w:color w:val="000000"/>
          <w:w w:val="102"/>
          <w:sz w:val="24"/>
          <w:szCs w:val="24"/>
        </w:rPr>
        <w:t>a:</w:t>
      </w:r>
    </w:p>
    <w:p w:rsidR="00DE50F7" w:rsidRDefault="00DE50F7" w:rsidP="00DE50F7">
      <w:pPr>
        <w:numPr>
          <w:ilvl w:val="1"/>
          <w:numId w:val="10"/>
        </w:numPr>
        <w:autoSpaceDE w:val="0"/>
        <w:autoSpaceDN w:val="0"/>
        <w:adjustRightInd w:val="0"/>
        <w:snapToGrid w:val="0"/>
        <w:ind w:right="93"/>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mpegn</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ort</w:t>
      </w:r>
      <w:r>
        <w:rPr>
          <w:rFonts w:ascii="Times New Roman" w:hAnsi="Times New Roman"/>
          <w:color w:val="000000"/>
          <w:spacing w:val="-4"/>
          <w:w w:val="102"/>
          <w:sz w:val="24"/>
          <w:szCs w:val="24"/>
        </w:rPr>
        <w:t>a</w:t>
      </w:r>
      <w:r>
        <w:rPr>
          <w:rFonts w:ascii="Times New Roman" w:hAnsi="Times New Roman"/>
          <w:color w:val="000000"/>
          <w:w w:val="102"/>
          <w:sz w:val="24"/>
          <w:szCs w:val="24"/>
        </w:rPr>
        <w:t>re</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w:t>
      </w:r>
      <w:r>
        <w:rPr>
          <w:rFonts w:ascii="Times New Roman" w:hAnsi="Times New Roman"/>
          <w:color w:val="000000"/>
          <w:spacing w:val="-4"/>
          <w:w w:val="102"/>
          <w:sz w:val="24"/>
          <w:szCs w:val="24"/>
        </w:rPr>
        <w:t>o</w:t>
      </w:r>
      <w:r>
        <w:rPr>
          <w:rFonts w:ascii="Times New Roman" w:hAnsi="Times New Roman"/>
          <w:color w:val="000000"/>
          <w:w w:val="102"/>
          <w:sz w:val="24"/>
          <w:szCs w:val="24"/>
        </w:rPr>
        <w:t>s</w:t>
      </w:r>
      <w:r>
        <w:rPr>
          <w:rFonts w:ascii="Times New Roman" w:hAnsi="Times New Roman"/>
          <w:color w:val="000000"/>
          <w:spacing w:val="-2"/>
          <w:w w:val="102"/>
          <w:sz w:val="24"/>
          <w:szCs w:val="24"/>
        </w:rPr>
        <w:t>c</w:t>
      </w:r>
      <w:r>
        <w:rPr>
          <w:rFonts w:ascii="Times New Roman" w:hAnsi="Times New Roman"/>
          <w:color w:val="000000"/>
          <w:w w:val="102"/>
          <w:sz w:val="24"/>
          <w:szCs w:val="24"/>
        </w:rPr>
        <w:t>en</w:t>
      </w:r>
      <w:r>
        <w:rPr>
          <w:rFonts w:ascii="Times New Roman" w:hAnsi="Times New Roman"/>
          <w:color w:val="000000"/>
          <w:spacing w:val="-4"/>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’Azienda Ospedaliera de</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nf</w:t>
      </w:r>
      <w:r>
        <w:rPr>
          <w:rFonts w:ascii="Times New Roman" w:hAnsi="Times New Roman"/>
          <w:color w:val="000000"/>
          <w:spacing w:val="-4"/>
          <w:w w:val="102"/>
          <w:sz w:val="24"/>
          <w:szCs w:val="24"/>
        </w:rPr>
        <w:t>o</w:t>
      </w:r>
      <w:r>
        <w:rPr>
          <w:rFonts w:ascii="Times New Roman" w:hAnsi="Times New Roman"/>
          <w:color w:val="000000"/>
          <w:w w:val="102"/>
          <w:sz w:val="24"/>
          <w:szCs w:val="24"/>
        </w:rPr>
        <w:t>rma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oni pro</w:t>
      </w:r>
      <w:r>
        <w:rPr>
          <w:rFonts w:ascii="Times New Roman" w:hAnsi="Times New Roman"/>
          <w:color w:val="000000"/>
          <w:spacing w:val="-2"/>
          <w:w w:val="102"/>
          <w:sz w:val="24"/>
          <w:szCs w:val="24"/>
        </w:rPr>
        <w:t>v</w:t>
      </w:r>
      <w:r>
        <w:rPr>
          <w:rFonts w:ascii="Times New Roman" w:hAnsi="Times New Roman"/>
          <w:color w:val="000000"/>
          <w:w w:val="102"/>
          <w:sz w:val="24"/>
          <w:szCs w:val="24"/>
        </w:rPr>
        <w:t>en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w:t>
      </w:r>
      <w:r>
        <w:rPr>
          <w:rFonts w:ascii="Times New Roman" w:hAnsi="Times New Roman"/>
          <w:color w:val="000000"/>
          <w:w w:val="102"/>
          <w:sz w:val="24"/>
          <w:szCs w:val="24"/>
        </w:rPr>
        <w:t>da</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tta</w:t>
      </w:r>
      <w:r>
        <w:rPr>
          <w:rFonts w:ascii="Times New Roman" w:hAnsi="Times New Roman"/>
          <w:color w:val="000000"/>
          <w:spacing w:val="4"/>
          <w:sz w:val="24"/>
          <w:szCs w:val="24"/>
        </w:rPr>
        <w:t xml:space="preserve"> </w:t>
      </w:r>
      <w:r>
        <w:rPr>
          <w:rFonts w:ascii="Times New Roman" w:hAnsi="Times New Roman"/>
          <w:color w:val="000000"/>
          <w:w w:val="102"/>
          <w:sz w:val="24"/>
          <w:szCs w:val="24"/>
        </w:rPr>
        <w:t>p</w:t>
      </w:r>
      <w:r>
        <w:rPr>
          <w:rFonts w:ascii="Times New Roman" w:hAnsi="Times New Roman"/>
          <w:color w:val="000000"/>
          <w:spacing w:val="-3"/>
          <w:w w:val="102"/>
          <w:sz w:val="24"/>
          <w:szCs w:val="24"/>
        </w:rPr>
        <w:t>r</w:t>
      </w:r>
      <w:r>
        <w:rPr>
          <w:rFonts w:ascii="Times New Roman" w:hAnsi="Times New Roman"/>
          <w:color w:val="000000"/>
          <w:w w:val="102"/>
          <w:sz w:val="24"/>
          <w:szCs w:val="24"/>
        </w:rPr>
        <w:t>oduttr</w:t>
      </w:r>
      <w:r>
        <w:rPr>
          <w:rFonts w:ascii="Times New Roman" w:hAnsi="Times New Roman"/>
          <w:color w:val="000000"/>
          <w:spacing w:val="-2"/>
          <w:w w:val="102"/>
          <w:sz w:val="24"/>
          <w:szCs w:val="24"/>
        </w:rPr>
        <w:t>ic</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e</w:t>
      </w:r>
      <w:r>
        <w:rPr>
          <w:rFonts w:ascii="Times New Roman" w:hAnsi="Times New Roman"/>
          <w:color w:val="000000"/>
          <w:spacing w:val="7"/>
          <w:sz w:val="24"/>
          <w:szCs w:val="24"/>
        </w:rPr>
        <w:t xml:space="preserve"> </w:t>
      </w:r>
      <w:r>
        <w:rPr>
          <w:rFonts w:ascii="Times New Roman" w:hAnsi="Times New Roman"/>
          <w:color w:val="000000"/>
          <w:w w:val="102"/>
          <w:sz w:val="24"/>
          <w:szCs w:val="24"/>
        </w:rPr>
        <w:t>re</w:t>
      </w:r>
      <w:r>
        <w:rPr>
          <w:rFonts w:ascii="Times New Roman" w:hAnsi="Times New Roman"/>
          <w:color w:val="000000"/>
          <w:spacing w:val="-4"/>
          <w:w w:val="102"/>
          <w:sz w:val="24"/>
          <w:szCs w:val="24"/>
        </w:rPr>
        <w:t>l</w:t>
      </w:r>
      <w:r>
        <w:rPr>
          <w:rFonts w:ascii="Times New Roman" w:hAnsi="Times New Roman"/>
          <w:color w:val="000000"/>
          <w:w w:val="102"/>
          <w:sz w:val="24"/>
          <w:szCs w:val="24"/>
        </w:rPr>
        <w:t>at</w:t>
      </w:r>
      <w:r>
        <w:rPr>
          <w:rFonts w:ascii="Times New Roman" w:hAnsi="Times New Roman"/>
          <w:color w:val="000000"/>
          <w:spacing w:val="-2"/>
          <w:w w:val="102"/>
          <w:sz w:val="24"/>
          <w:szCs w:val="24"/>
        </w:rPr>
        <w:t>iv</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ad</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2"/>
          <w:w w:val="102"/>
          <w:sz w:val="24"/>
          <w:szCs w:val="24"/>
        </w:rPr>
        <w:t>c</w:t>
      </w:r>
      <w:r>
        <w:rPr>
          <w:rFonts w:ascii="Times New Roman" w:hAnsi="Times New Roman"/>
          <w:color w:val="000000"/>
          <w:w w:val="102"/>
          <w:sz w:val="24"/>
          <w:szCs w:val="24"/>
        </w:rPr>
        <w:t>onve</w:t>
      </w:r>
      <w:r>
        <w:rPr>
          <w:rFonts w:ascii="Times New Roman" w:hAnsi="Times New Roman"/>
          <w:color w:val="000000"/>
          <w:spacing w:val="-4"/>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e/o difetti </w:t>
      </w:r>
      <w:r>
        <w:rPr>
          <w:rFonts w:ascii="Times New Roman" w:hAnsi="Times New Roman"/>
          <w:color w:val="000000"/>
          <w:w w:val="102"/>
          <w:sz w:val="24"/>
          <w:szCs w:val="24"/>
        </w:rPr>
        <w:t>r</w:t>
      </w:r>
      <w:r>
        <w:rPr>
          <w:rFonts w:ascii="Times New Roman" w:hAnsi="Times New Roman"/>
          <w:color w:val="000000"/>
          <w:spacing w:val="-2"/>
          <w:w w:val="102"/>
          <w:sz w:val="24"/>
          <w:szCs w:val="24"/>
        </w:rPr>
        <w:t>isc</w:t>
      </w:r>
      <w:r>
        <w:rPr>
          <w:rFonts w:ascii="Times New Roman" w:hAnsi="Times New Roman"/>
          <w:color w:val="000000"/>
          <w:w w:val="102"/>
          <w:sz w:val="24"/>
          <w:szCs w:val="24"/>
        </w:rPr>
        <w:t>ontrati</w:t>
      </w:r>
      <w:r>
        <w:rPr>
          <w:rFonts w:ascii="Times New Roman" w:hAnsi="Times New Roman"/>
          <w:color w:val="000000"/>
          <w:spacing w:val="4"/>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ul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ser</w:t>
      </w:r>
      <w:r>
        <w:rPr>
          <w:rFonts w:ascii="Times New Roman" w:hAnsi="Times New Roman"/>
          <w:color w:val="000000"/>
          <w:spacing w:val="-2"/>
          <w:w w:val="102"/>
          <w:sz w:val="24"/>
          <w:szCs w:val="24"/>
        </w:rPr>
        <w:t>i</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produ</w:t>
      </w:r>
      <w:r>
        <w:rPr>
          <w:rFonts w:ascii="Times New Roman" w:hAnsi="Times New Roman"/>
          <w:color w:val="000000"/>
          <w:spacing w:val="-2"/>
          <w:w w:val="102"/>
          <w:sz w:val="24"/>
          <w:szCs w:val="24"/>
        </w:rPr>
        <w:t>zi</w:t>
      </w:r>
      <w:r>
        <w:rPr>
          <w:rFonts w:ascii="Times New Roman" w:hAnsi="Times New Roman"/>
          <w:color w:val="000000"/>
          <w:w w:val="102"/>
          <w:sz w:val="24"/>
          <w:szCs w:val="24"/>
        </w:rPr>
        <w:t>one dei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oggetto della fornitura </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u</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w w:val="102"/>
          <w:sz w:val="24"/>
          <w:szCs w:val="24"/>
        </w:rPr>
        <w:t>m</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s</w:t>
      </w:r>
      <w:r>
        <w:rPr>
          <w:rFonts w:ascii="Times New Roman" w:hAnsi="Times New Roman"/>
          <w:color w:val="000000"/>
          <w:w w:val="102"/>
          <w:sz w:val="24"/>
          <w:szCs w:val="24"/>
        </w:rPr>
        <w:t>ure</w:t>
      </w:r>
      <w:r>
        <w:rPr>
          <w:rFonts w:ascii="Times New Roman" w:hAnsi="Times New Roman"/>
          <w:color w:val="000000"/>
          <w:spacing w:val="2"/>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w w:val="102"/>
          <w:sz w:val="24"/>
          <w:szCs w:val="24"/>
        </w:rPr>
        <w:t>adottare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w:t>
      </w:r>
      <w:r>
        <w:rPr>
          <w:rFonts w:ascii="Times New Roman" w:hAnsi="Times New Roman"/>
          <w:color w:val="000000"/>
          <w:spacing w:val="4"/>
          <w:sz w:val="24"/>
          <w:szCs w:val="24"/>
        </w:rPr>
        <w:t xml:space="preserve"> </w:t>
      </w:r>
      <w:r>
        <w:rPr>
          <w:rFonts w:ascii="Times New Roman" w:hAnsi="Times New Roman"/>
          <w:color w:val="000000"/>
          <w:w w:val="102"/>
          <w:sz w:val="24"/>
          <w:szCs w:val="24"/>
        </w:rPr>
        <w:t>ta</w:t>
      </w:r>
      <w:r>
        <w:rPr>
          <w:rFonts w:ascii="Times New Roman" w:hAnsi="Times New Roman"/>
          <w:color w:val="000000"/>
          <w:spacing w:val="-2"/>
          <w:w w:val="102"/>
          <w:sz w:val="24"/>
          <w:szCs w:val="24"/>
        </w:rPr>
        <w:t>l</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c</w:t>
      </w:r>
      <w:r>
        <w:rPr>
          <w:rFonts w:ascii="Times New Roman" w:hAnsi="Times New Roman"/>
          <w:color w:val="000000"/>
          <w:spacing w:val="-4"/>
          <w:w w:val="102"/>
          <w:sz w:val="24"/>
          <w:szCs w:val="24"/>
        </w:rPr>
        <w:t>i</w:t>
      </w:r>
      <w:r>
        <w:rPr>
          <w:rFonts w:ascii="Times New Roman" w:hAnsi="Times New Roman"/>
          <w:color w:val="000000"/>
          <w:spacing w:val="-3"/>
          <w:w w:val="102"/>
          <w:sz w:val="24"/>
          <w:szCs w:val="24"/>
        </w:rPr>
        <w:t>r</w:t>
      </w:r>
      <w:r>
        <w:rPr>
          <w:rFonts w:ascii="Times New Roman" w:hAnsi="Times New Roman"/>
          <w:color w:val="000000"/>
          <w:w w:val="102"/>
          <w:sz w:val="24"/>
          <w:szCs w:val="24"/>
        </w:rPr>
        <w:t>co</w:t>
      </w:r>
      <w:r>
        <w:rPr>
          <w:rFonts w:ascii="Times New Roman" w:hAnsi="Times New Roman"/>
          <w:color w:val="000000"/>
          <w:spacing w:val="-2"/>
          <w:w w:val="102"/>
          <w:sz w:val="24"/>
          <w:szCs w:val="24"/>
        </w:rPr>
        <w:t>s</w:t>
      </w:r>
      <w:r>
        <w:rPr>
          <w:rFonts w:ascii="Times New Roman" w:hAnsi="Times New Roman"/>
          <w:color w:val="000000"/>
          <w:w w:val="102"/>
          <w:sz w:val="24"/>
          <w:szCs w:val="24"/>
        </w:rPr>
        <w:t>tan</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e</w:t>
      </w:r>
      <w:r>
        <w:rPr>
          <w:rFonts w:ascii="Times New Roman" w:hAnsi="Times New Roman"/>
          <w:color w:val="000000"/>
          <w:w w:val="102"/>
          <w:sz w:val="24"/>
          <w:szCs w:val="24"/>
        </w:rPr>
        <w:t>;</w:t>
      </w:r>
    </w:p>
    <w:p w:rsidR="00DE50F7" w:rsidRDefault="00DE50F7" w:rsidP="00DE50F7">
      <w:pPr>
        <w:numPr>
          <w:ilvl w:val="1"/>
          <w:numId w:val="10"/>
        </w:numPr>
        <w:autoSpaceDE w:val="0"/>
        <w:autoSpaceDN w:val="0"/>
        <w:adjustRightInd w:val="0"/>
        <w:snapToGrid w:val="0"/>
        <w:ind w:right="96"/>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s</w:t>
      </w:r>
      <w:r>
        <w:rPr>
          <w:rFonts w:ascii="Times New Roman" w:hAnsi="Times New Roman"/>
          <w:color w:val="000000"/>
          <w:w w:val="102"/>
          <w:sz w:val="24"/>
          <w:szCs w:val="24"/>
        </w:rPr>
        <w:t>s</w:t>
      </w:r>
      <w:r>
        <w:rPr>
          <w:rFonts w:ascii="Times New Roman" w:hAnsi="Times New Roman"/>
          <w:color w:val="000000"/>
          <w:spacing w:val="-4"/>
          <w:w w:val="102"/>
          <w:sz w:val="24"/>
          <w:szCs w:val="24"/>
        </w:rPr>
        <w:t>u</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pacing w:val="6"/>
          <w:sz w:val="24"/>
          <w:szCs w:val="24"/>
        </w:rPr>
        <w:t xml:space="preserve"> </w:t>
      </w:r>
      <w:r>
        <w:rPr>
          <w:rFonts w:ascii="Times New Roman" w:hAnsi="Times New Roman"/>
          <w:color w:val="000000"/>
          <w:w w:val="102"/>
          <w:sz w:val="24"/>
          <w:szCs w:val="24"/>
        </w:rPr>
        <w:t>ogni</w:t>
      </w:r>
      <w:r>
        <w:rPr>
          <w:rFonts w:ascii="Times New Roman" w:hAnsi="Times New Roman"/>
          <w:color w:val="000000"/>
          <w:spacing w:val="6"/>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e</w:t>
      </w:r>
      <w:r>
        <w:rPr>
          <w:rFonts w:ascii="Times New Roman" w:hAnsi="Times New Roman"/>
          <w:color w:val="000000"/>
          <w:w w:val="102"/>
          <w:sz w:val="24"/>
          <w:szCs w:val="24"/>
        </w:rPr>
        <w:t>spon</w:t>
      </w:r>
      <w:r>
        <w:rPr>
          <w:rFonts w:ascii="Times New Roman" w:hAnsi="Times New Roman"/>
          <w:color w:val="000000"/>
          <w:spacing w:val="-2"/>
          <w:w w:val="102"/>
          <w:sz w:val="24"/>
          <w:szCs w:val="24"/>
        </w:rPr>
        <w:t>s</w:t>
      </w:r>
      <w:r>
        <w:rPr>
          <w:rFonts w:ascii="Times New Roman" w:hAnsi="Times New Roman"/>
          <w:color w:val="000000"/>
          <w:w w:val="102"/>
          <w:sz w:val="24"/>
          <w:szCs w:val="24"/>
        </w:rPr>
        <w:t>ab</w:t>
      </w:r>
      <w:r>
        <w:rPr>
          <w:rFonts w:ascii="Times New Roman" w:hAnsi="Times New Roman"/>
          <w:color w:val="000000"/>
          <w:spacing w:val="-4"/>
          <w:w w:val="102"/>
          <w:sz w:val="24"/>
          <w:szCs w:val="24"/>
        </w:rPr>
        <w:t>i</w:t>
      </w:r>
      <w:r>
        <w:rPr>
          <w:rFonts w:ascii="Times New Roman" w:hAnsi="Times New Roman"/>
          <w:color w:val="000000"/>
          <w:spacing w:val="-2"/>
          <w:w w:val="102"/>
          <w:sz w:val="24"/>
          <w:szCs w:val="24"/>
        </w:rPr>
        <w:t>li</w:t>
      </w:r>
      <w:r>
        <w:rPr>
          <w:rFonts w:ascii="Times New Roman" w:hAnsi="Times New Roman"/>
          <w:color w:val="000000"/>
          <w:w w:val="102"/>
          <w:sz w:val="24"/>
          <w:szCs w:val="24"/>
        </w:rPr>
        <w:t>tà</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7"/>
          <w:sz w:val="24"/>
          <w:szCs w:val="24"/>
        </w:rPr>
        <w:t xml:space="preserve"> </w:t>
      </w:r>
      <w:r>
        <w:rPr>
          <w:rFonts w:ascii="Times New Roman" w:hAnsi="Times New Roman"/>
          <w:color w:val="000000"/>
          <w:w w:val="102"/>
          <w:sz w:val="24"/>
          <w:szCs w:val="24"/>
        </w:rPr>
        <w:t>ord</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spacing w:val="7"/>
          <w:sz w:val="24"/>
          <w:szCs w:val="24"/>
        </w:rPr>
        <w:t xml:space="preserve"> </w:t>
      </w:r>
      <w:r>
        <w:rPr>
          <w:rFonts w:ascii="Times New Roman" w:hAnsi="Times New Roman"/>
          <w:color w:val="000000"/>
          <w:w w:val="102"/>
          <w:sz w:val="24"/>
          <w:szCs w:val="24"/>
        </w:rPr>
        <w:t>ai</w:t>
      </w:r>
      <w:r>
        <w:rPr>
          <w:rFonts w:ascii="Times New Roman" w:hAnsi="Times New Roman"/>
          <w:color w:val="000000"/>
          <w:spacing w:val="11"/>
          <w:sz w:val="24"/>
          <w:szCs w:val="24"/>
        </w:rPr>
        <w:t xml:space="preserve"> </w:t>
      </w:r>
      <w:r>
        <w:rPr>
          <w:rFonts w:ascii="Times New Roman" w:hAnsi="Times New Roman"/>
          <w:color w:val="000000"/>
          <w:w w:val="102"/>
          <w:sz w:val="24"/>
          <w:szCs w:val="24"/>
        </w:rPr>
        <w:t>danni</w:t>
      </w:r>
      <w:r>
        <w:rPr>
          <w:rFonts w:ascii="Times New Roman" w:hAnsi="Times New Roman"/>
          <w:color w:val="000000"/>
          <w:spacing w:val="6"/>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au</w:t>
      </w:r>
      <w:r>
        <w:rPr>
          <w:rFonts w:ascii="Times New Roman" w:hAnsi="Times New Roman"/>
          <w:color w:val="000000"/>
          <w:spacing w:val="-2"/>
          <w:w w:val="102"/>
          <w:sz w:val="24"/>
          <w:szCs w:val="24"/>
        </w:rPr>
        <w:t>s</w:t>
      </w:r>
      <w:r>
        <w:rPr>
          <w:rFonts w:ascii="Times New Roman" w:hAnsi="Times New Roman"/>
          <w:color w:val="000000"/>
          <w:w w:val="102"/>
          <w:sz w:val="24"/>
          <w:szCs w:val="24"/>
        </w:rPr>
        <w:t>ati</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a</w:t>
      </w:r>
      <w:r>
        <w:rPr>
          <w:rFonts w:ascii="Times New Roman" w:hAnsi="Times New Roman"/>
          <w:color w:val="000000"/>
          <w:w w:val="102"/>
          <w:sz w:val="24"/>
          <w:szCs w:val="24"/>
        </w:rPr>
        <w:t>i</w:t>
      </w:r>
      <w:r>
        <w:rPr>
          <w:rFonts w:ascii="Times New Roman" w:hAnsi="Times New Roman"/>
          <w:color w:val="000000"/>
          <w:spacing w:val="9"/>
          <w:sz w:val="24"/>
          <w:szCs w:val="24"/>
        </w:rPr>
        <w:t xml:space="preserve"> </w:t>
      </w:r>
      <w:r>
        <w:rPr>
          <w:rFonts w:ascii="Times New Roman" w:hAnsi="Times New Roman"/>
          <w:color w:val="000000"/>
          <w:w w:val="102"/>
          <w:sz w:val="24"/>
          <w:szCs w:val="24"/>
        </w:rPr>
        <w:t>pa</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enti</w:t>
      </w:r>
      <w:r>
        <w:rPr>
          <w:rFonts w:ascii="Times New Roman" w:hAnsi="Times New Roman"/>
          <w:color w:val="000000"/>
          <w:spacing w:val="9"/>
          <w:sz w:val="24"/>
          <w:szCs w:val="24"/>
        </w:rPr>
        <w:t xml:space="preserve"> </w:t>
      </w:r>
      <w:r>
        <w:rPr>
          <w:rFonts w:ascii="Times New Roman" w:hAnsi="Times New Roman"/>
          <w:color w:val="000000"/>
          <w:w w:val="102"/>
          <w:sz w:val="24"/>
          <w:szCs w:val="24"/>
        </w:rPr>
        <w:t>a</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egu</w:t>
      </w:r>
      <w:r>
        <w:rPr>
          <w:rFonts w:ascii="Times New Roman" w:hAnsi="Times New Roman"/>
          <w:color w:val="000000"/>
          <w:spacing w:val="-2"/>
          <w:w w:val="102"/>
          <w:sz w:val="24"/>
          <w:szCs w:val="24"/>
        </w:rPr>
        <w:t>i</w:t>
      </w:r>
      <w:r>
        <w:rPr>
          <w:rFonts w:ascii="Times New Roman" w:hAnsi="Times New Roman"/>
          <w:color w:val="000000"/>
          <w:w w:val="102"/>
          <w:sz w:val="24"/>
          <w:szCs w:val="24"/>
        </w:rPr>
        <w:t>to</w:t>
      </w:r>
      <w:r>
        <w:rPr>
          <w:rFonts w:ascii="Times New Roman" w:hAnsi="Times New Roman"/>
          <w:color w:val="000000"/>
          <w:spacing w:val="9"/>
          <w:sz w:val="24"/>
          <w:szCs w:val="24"/>
        </w:rPr>
        <w:t xml:space="preserve"> </w:t>
      </w:r>
      <w:r>
        <w:rPr>
          <w:rFonts w:ascii="Times New Roman" w:hAnsi="Times New Roman"/>
          <w:color w:val="000000"/>
          <w:w w:val="102"/>
          <w:sz w:val="24"/>
          <w:szCs w:val="24"/>
        </w:rPr>
        <w:t>di</w:t>
      </w:r>
      <w:r>
        <w:rPr>
          <w:rFonts w:ascii="Times New Roman" w:hAnsi="Times New Roman"/>
          <w:color w:val="000000"/>
          <w:spacing w:val="6"/>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v</w:t>
      </w:r>
      <w:r>
        <w:rPr>
          <w:rFonts w:ascii="Times New Roman" w:hAnsi="Times New Roman"/>
          <w:color w:val="000000"/>
          <w:w w:val="102"/>
          <w:sz w:val="24"/>
          <w:szCs w:val="24"/>
        </w:rPr>
        <w:t>entua</w:t>
      </w:r>
      <w:r>
        <w:rPr>
          <w:rFonts w:ascii="Times New Roman" w:hAnsi="Times New Roman"/>
          <w:color w:val="000000"/>
          <w:spacing w:val="-2"/>
          <w:w w:val="102"/>
          <w:sz w:val="24"/>
          <w:szCs w:val="24"/>
        </w:rPr>
        <w:t>l</w:t>
      </w:r>
      <w:r>
        <w:rPr>
          <w:rFonts w:ascii="Times New Roman" w:hAnsi="Times New Roman"/>
          <w:color w:val="000000"/>
          <w:w w:val="102"/>
          <w:sz w:val="24"/>
          <w:szCs w:val="24"/>
        </w:rPr>
        <w:t>i d</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4"/>
          <w:w w:val="102"/>
          <w:sz w:val="24"/>
          <w:szCs w:val="24"/>
        </w:rPr>
        <w:t>e</w:t>
      </w:r>
      <w:r>
        <w:rPr>
          <w:rFonts w:ascii="Times New Roman" w:hAnsi="Times New Roman"/>
          <w:color w:val="000000"/>
          <w:w w:val="102"/>
          <w:sz w:val="24"/>
          <w:szCs w:val="24"/>
        </w:rPr>
        <w:t>tti</w:t>
      </w:r>
      <w:r>
        <w:rPr>
          <w:rFonts w:ascii="Times New Roman" w:hAnsi="Times New Roman"/>
          <w:color w:val="000000"/>
          <w:spacing w:val="1"/>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4"/>
          <w:w w:val="102"/>
          <w:sz w:val="24"/>
          <w:szCs w:val="24"/>
        </w:rPr>
        <w:t>na</w:t>
      </w:r>
      <w:r>
        <w:rPr>
          <w:rFonts w:ascii="Times New Roman" w:hAnsi="Times New Roman"/>
          <w:color w:val="000000"/>
          <w:w w:val="102"/>
          <w:sz w:val="24"/>
          <w:szCs w:val="24"/>
        </w:rPr>
        <w:t>mento</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d</w:t>
      </w:r>
      <w:r>
        <w:rPr>
          <w:rFonts w:ascii="Times New Roman" w:hAnsi="Times New Roman"/>
          <w:color w:val="000000"/>
          <w:w w:val="102"/>
          <w:sz w:val="24"/>
          <w:szCs w:val="24"/>
        </w:rPr>
        <w:t>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2"/>
          <w:sz w:val="24"/>
          <w:szCs w:val="24"/>
        </w:rPr>
        <w:t xml:space="preserve"> </w:t>
      </w:r>
      <w:r>
        <w:rPr>
          <w:rFonts w:ascii="Times New Roman" w:hAnsi="Times New Roman"/>
          <w:color w:val="000000"/>
          <w:w w:val="102"/>
          <w:sz w:val="24"/>
          <w:szCs w:val="24"/>
        </w:rPr>
        <w:t>med</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i</w:t>
      </w:r>
      <w:r>
        <w:rPr>
          <w:rFonts w:ascii="Times New Roman" w:hAnsi="Times New Roman"/>
          <w:color w:val="000000"/>
          <w:w w:val="102"/>
          <w:sz w:val="24"/>
          <w:szCs w:val="24"/>
        </w:rPr>
        <w:t>;</w:t>
      </w:r>
    </w:p>
    <w:p w:rsidR="00DE50F7" w:rsidRDefault="00DE50F7" w:rsidP="00DE50F7">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pacing w:val="-3"/>
          <w:w w:val="102"/>
          <w:sz w:val="24"/>
          <w:szCs w:val="24"/>
        </w:rPr>
        <w:t>A</w:t>
      </w:r>
      <w:r>
        <w:rPr>
          <w:rFonts w:ascii="Times New Roman" w:hAnsi="Times New Roman"/>
          <w:color w:val="000000"/>
          <w:w w:val="102"/>
          <w:sz w:val="24"/>
          <w:szCs w:val="24"/>
        </w:rPr>
        <w:t>l</w:t>
      </w:r>
      <w:r>
        <w:rPr>
          <w:rFonts w:ascii="Times New Roman" w:hAnsi="Times New Roman"/>
          <w:color w:val="000000"/>
        </w:rPr>
        <w:t xml:space="preserve"> </w:t>
      </w:r>
      <w:r>
        <w:rPr>
          <w:rFonts w:ascii="Times New Roman" w:hAnsi="Times New Roman"/>
          <w:color w:val="000000"/>
          <w:w w:val="102"/>
          <w:sz w:val="24"/>
          <w:szCs w:val="24"/>
        </w:rPr>
        <w:t>f</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rPr>
        <w:t xml:space="preserve"> </w:t>
      </w:r>
      <w:r>
        <w:rPr>
          <w:rFonts w:ascii="Times New Roman" w:hAnsi="Times New Roman"/>
          <w:color w:val="000000"/>
          <w:w w:val="102"/>
          <w:sz w:val="24"/>
          <w:szCs w:val="24"/>
        </w:rPr>
        <w:t>di</w:t>
      </w:r>
      <w:r>
        <w:rPr>
          <w:rFonts w:ascii="Times New Roman" w:hAnsi="Times New Roman"/>
          <w:color w:val="000000"/>
          <w:sz w:val="24"/>
          <w:szCs w:val="24"/>
        </w:rPr>
        <w:tab/>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mp</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2"/>
          <w:w w:val="102"/>
          <w:sz w:val="24"/>
          <w:szCs w:val="24"/>
        </w:rPr>
        <w:t>ic</w:t>
      </w:r>
      <w:r>
        <w:rPr>
          <w:rFonts w:ascii="Times New Roman" w:hAnsi="Times New Roman"/>
          <w:color w:val="000000"/>
          <w:w w:val="102"/>
          <w:sz w:val="24"/>
          <w:szCs w:val="24"/>
        </w:rPr>
        <w:t>a</w:t>
      </w:r>
      <w:r>
        <w:rPr>
          <w:rFonts w:ascii="Times New Roman" w:hAnsi="Times New Roman"/>
          <w:color w:val="000000"/>
          <w:spacing w:val="-3"/>
          <w:w w:val="102"/>
          <w:sz w:val="24"/>
          <w:szCs w:val="24"/>
        </w:rPr>
        <w:t>r</w:t>
      </w:r>
      <w:r>
        <w:rPr>
          <w:rFonts w:ascii="Times New Roman" w:hAnsi="Times New Roman"/>
          <w:color w:val="000000"/>
          <w:w w:val="102"/>
          <w:sz w:val="24"/>
          <w:szCs w:val="24"/>
        </w:rPr>
        <w:t>e</w:t>
      </w:r>
      <w:r>
        <w:rPr>
          <w:rFonts w:ascii="Times New Roman" w:hAnsi="Times New Roman"/>
          <w:color w:val="000000"/>
          <w:sz w:val="24"/>
          <w:szCs w:val="24"/>
        </w:rPr>
        <w:tab/>
      </w:r>
      <w:r>
        <w:rPr>
          <w:rFonts w:ascii="Times New Roman" w:hAnsi="Times New Roman"/>
          <w:color w:val="000000"/>
          <w:w w:val="102"/>
          <w:sz w:val="24"/>
          <w:szCs w:val="24"/>
        </w:rPr>
        <w:t>e</w:t>
      </w:r>
      <w:r>
        <w:rPr>
          <w:rFonts w:ascii="Times New Roman" w:hAnsi="Times New Roman"/>
          <w:color w:val="000000"/>
        </w:rPr>
        <w:t xml:space="preserve"> </w:t>
      </w:r>
      <w:r>
        <w:rPr>
          <w:rFonts w:ascii="Times New Roman" w:hAnsi="Times New Roman"/>
          <w:color w:val="000000"/>
          <w:w w:val="102"/>
          <w:sz w:val="24"/>
          <w:szCs w:val="24"/>
        </w:rPr>
        <w:t>ren</w:t>
      </w:r>
      <w:r>
        <w:rPr>
          <w:rFonts w:ascii="Times New Roman" w:hAnsi="Times New Roman"/>
          <w:color w:val="000000"/>
          <w:spacing w:val="-4"/>
          <w:w w:val="102"/>
          <w:sz w:val="24"/>
          <w:szCs w:val="24"/>
        </w:rPr>
        <w:t>d</w:t>
      </w:r>
      <w:r>
        <w:rPr>
          <w:rFonts w:ascii="Times New Roman" w:hAnsi="Times New Roman"/>
          <w:color w:val="000000"/>
          <w:w w:val="102"/>
          <w:sz w:val="24"/>
          <w:szCs w:val="24"/>
        </w:rPr>
        <w:t>ere</w:t>
      </w:r>
      <w:r>
        <w:rPr>
          <w:rFonts w:ascii="Times New Roman" w:hAnsi="Times New Roman"/>
          <w:color w:val="000000"/>
        </w:rPr>
        <w:t xml:space="preserve">  </w:t>
      </w:r>
      <w:r>
        <w:rPr>
          <w:rFonts w:ascii="Times New Roman" w:hAnsi="Times New Roman"/>
          <w:color w:val="000000"/>
          <w:w w:val="102"/>
          <w:sz w:val="24"/>
          <w:szCs w:val="24"/>
        </w:rPr>
        <w:t>p</w:t>
      </w:r>
      <w:r>
        <w:rPr>
          <w:rFonts w:ascii="Times New Roman" w:hAnsi="Times New Roman"/>
          <w:color w:val="000000"/>
          <w:spacing w:val="-2"/>
          <w:w w:val="102"/>
          <w:sz w:val="24"/>
          <w:szCs w:val="24"/>
        </w:rPr>
        <w:t>i</w:t>
      </w:r>
      <w:r>
        <w:rPr>
          <w:rFonts w:ascii="Times New Roman" w:hAnsi="Times New Roman"/>
          <w:color w:val="000000"/>
          <w:w w:val="102"/>
          <w:sz w:val="24"/>
          <w:szCs w:val="24"/>
        </w:rPr>
        <w:t>ù</w:t>
      </w:r>
      <w:r>
        <w:rPr>
          <w:rFonts w:ascii="Times New Roman" w:hAnsi="Times New Roman"/>
          <w:color w:val="000000"/>
          <w:w w:val="102"/>
        </w:rPr>
        <w:t xml:space="preserve"> </w:t>
      </w:r>
      <w:r>
        <w:rPr>
          <w:rFonts w:ascii="Times New Roman" w:hAnsi="Times New Roman"/>
          <w:color w:val="000000"/>
          <w:w w:val="102"/>
          <w:sz w:val="24"/>
          <w:szCs w:val="24"/>
        </w:rPr>
        <w:t>rap</w:t>
      </w:r>
      <w:r>
        <w:rPr>
          <w:rFonts w:ascii="Times New Roman" w:hAnsi="Times New Roman"/>
          <w:color w:val="000000"/>
          <w:spacing w:val="-2"/>
          <w:w w:val="102"/>
          <w:sz w:val="24"/>
          <w:szCs w:val="24"/>
        </w:rPr>
        <w:t>i</w:t>
      </w:r>
      <w:r>
        <w:rPr>
          <w:rFonts w:ascii="Times New Roman" w:hAnsi="Times New Roman"/>
          <w:color w:val="000000"/>
          <w:w w:val="102"/>
          <w:sz w:val="24"/>
          <w:szCs w:val="24"/>
        </w:rPr>
        <w:t>do</w:t>
      </w:r>
      <w:r>
        <w:rPr>
          <w:rFonts w:ascii="Times New Roman" w:hAnsi="Times New Roman"/>
          <w:color w:val="000000"/>
          <w:w w:val="102"/>
        </w:rPr>
        <w:t xml:space="preserve"> </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w:t>
      </w:r>
      <w:r>
        <w:rPr>
          <w:rFonts w:ascii="Times New Roman" w:hAnsi="Times New Roman"/>
          <w:color w:val="000000"/>
          <w:w w:val="102"/>
          <w:sz w:val="24"/>
          <w:szCs w:val="24"/>
        </w:rPr>
        <w:t>apprend</w:t>
      </w:r>
      <w:r>
        <w:rPr>
          <w:rFonts w:ascii="Times New Roman" w:hAnsi="Times New Roman"/>
          <w:color w:val="000000"/>
          <w:spacing w:val="-2"/>
          <w:w w:val="102"/>
          <w:sz w:val="24"/>
          <w:szCs w:val="24"/>
        </w:rPr>
        <w:t>i</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w:t>
      </w:r>
      <w:r>
        <w:rPr>
          <w:rFonts w:ascii="Times New Roman" w:hAnsi="Times New Roman"/>
          <w:color w:val="000000"/>
          <w:w w:val="102"/>
          <w:sz w:val="24"/>
          <w:szCs w:val="24"/>
        </w:rPr>
        <w:t>del</w:t>
      </w:r>
      <w:r>
        <w:rPr>
          <w:rFonts w:ascii="Times New Roman" w:hAnsi="Times New Roman"/>
          <w:color w:val="000000"/>
          <w:sz w:val="24"/>
          <w:szCs w:val="24"/>
        </w:rPr>
        <w:tab/>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dei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ivi</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Pr>
            <w:rFonts w:ascii="Times New Roman" w:hAnsi="Times New Roman"/>
            <w:color w:val="000000"/>
            <w:spacing w:val="-4"/>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smartTag>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agg</w:t>
      </w:r>
      <w:r>
        <w:rPr>
          <w:rFonts w:ascii="Times New Roman" w:hAnsi="Times New Roman"/>
          <w:color w:val="000000"/>
          <w:spacing w:val="-4"/>
          <w:w w:val="102"/>
          <w:sz w:val="24"/>
          <w:szCs w:val="24"/>
        </w:rPr>
        <w:t>i</w:t>
      </w:r>
      <w:r>
        <w:rPr>
          <w:rFonts w:ascii="Times New Roman" w:hAnsi="Times New Roman"/>
          <w:color w:val="000000"/>
          <w:w w:val="102"/>
          <w:sz w:val="24"/>
          <w:szCs w:val="24"/>
        </w:rPr>
        <w:t>ud</w:t>
      </w:r>
      <w:r>
        <w:rPr>
          <w:rFonts w:ascii="Times New Roman" w:hAnsi="Times New Roman"/>
          <w:color w:val="000000"/>
          <w:spacing w:val="-2"/>
          <w:w w:val="102"/>
          <w:sz w:val="24"/>
          <w:szCs w:val="24"/>
        </w:rPr>
        <w:t>ic</w:t>
      </w:r>
      <w:r>
        <w:rPr>
          <w:rFonts w:ascii="Times New Roman" w:hAnsi="Times New Roman"/>
          <w:color w:val="000000"/>
          <w:w w:val="102"/>
          <w:sz w:val="24"/>
          <w:szCs w:val="24"/>
        </w:rPr>
        <w:t>at</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i</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5"/>
          <w:sz w:val="24"/>
          <w:szCs w:val="24"/>
        </w:rPr>
        <w:t xml:space="preserve"> </w:t>
      </w:r>
      <w:r>
        <w:rPr>
          <w:rFonts w:ascii="Times New Roman" w:hAnsi="Times New Roman"/>
          <w:color w:val="000000"/>
          <w:spacing w:val="-7"/>
          <w:w w:val="102"/>
          <w:sz w:val="24"/>
          <w:szCs w:val="24"/>
        </w:rPr>
        <w:t>i</w:t>
      </w:r>
      <w:r>
        <w:rPr>
          <w:rFonts w:ascii="Times New Roman" w:hAnsi="Times New Roman"/>
          <w:color w:val="000000"/>
          <w:w w:val="102"/>
          <w:sz w:val="24"/>
          <w:szCs w:val="24"/>
        </w:rPr>
        <w:t>mpegna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ad</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4"/>
          <w:w w:val="102"/>
          <w:sz w:val="24"/>
          <w:szCs w:val="24"/>
        </w:rPr>
        <w:t>e</w:t>
      </w:r>
      <w:r>
        <w:rPr>
          <w:rFonts w:ascii="Times New Roman" w:hAnsi="Times New Roman"/>
          <w:color w:val="000000"/>
          <w:w w:val="102"/>
          <w:sz w:val="24"/>
          <w:szCs w:val="24"/>
        </w:rPr>
        <w:t>ffe</w:t>
      </w:r>
      <w:r>
        <w:rPr>
          <w:rFonts w:ascii="Times New Roman" w:hAnsi="Times New Roman"/>
          <w:color w:val="000000"/>
          <w:spacing w:val="-4"/>
          <w:w w:val="102"/>
          <w:sz w:val="24"/>
          <w:szCs w:val="24"/>
        </w:rPr>
        <w:t>t</w:t>
      </w:r>
      <w:r>
        <w:rPr>
          <w:rFonts w:ascii="Times New Roman" w:hAnsi="Times New Roman"/>
          <w:color w:val="000000"/>
          <w:w w:val="102"/>
          <w:sz w:val="24"/>
          <w:szCs w:val="24"/>
        </w:rPr>
        <w:t>tuare</w:t>
      </w:r>
      <w:r>
        <w:rPr>
          <w:rFonts w:ascii="Times New Roman" w:hAnsi="Times New Roman"/>
          <w:color w:val="000000"/>
          <w:sz w:val="24"/>
          <w:szCs w:val="24"/>
        </w:rPr>
        <w:t xml:space="preserve"> </w:t>
      </w:r>
      <w:r>
        <w:rPr>
          <w:rFonts w:ascii="Times New Roman" w:hAnsi="Times New Roman"/>
          <w:color w:val="000000"/>
          <w:spacing w:val="21"/>
          <w:sz w:val="24"/>
          <w:szCs w:val="24"/>
        </w:rPr>
        <w:t xml:space="preserve"> </w:t>
      </w:r>
      <w:r>
        <w:rPr>
          <w:rFonts w:ascii="Times New Roman" w:hAnsi="Times New Roman"/>
          <w:color w:val="000000"/>
          <w:spacing w:val="-2"/>
          <w:w w:val="102"/>
          <w:sz w:val="24"/>
          <w:szCs w:val="24"/>
        </w:rPr>
        <w:t>l’is</w:t>
      </w:r>
      <w:r>
        <w:rPr>
          <w:rFonts w:ascii="Times New Roman" w:hAnsi="Times New Roman"/>
          <w:color w:val="000000"/>
          <w:w w:val="102"/>
          <w:sz w:val="24"/>
          <w:szCs w:val="24"/>
        </w:rPr>
        <w:t>tr</w:t>
      </w:r>
      <w:r>
        <w:rPr>
          <w:rFonts w:ascii="Times New Roman" w:hAnsi="Times New Roman"/>
          <w:color w:val="000000"/>
          <w:spacing w:val="-4"/>
          <w:w w:val="102"/>
          <w:sz w:val="24"/>
          <w:szCs w:val="24"/>
        </w:rPr>
        <w:t>u</w:t>
      </w:r>
      <w:r>
        <w:rPr>
          <w:rFonts w:ascii="Times New Roman" w:hAnsi="Times New Roman"/>
          <w:color w:val="000000"/>
          <w:spacing w:val="-2"/>
          <w:w w:val="102"/>
          <w:sz w:val="24"/>
          <w:szCs w:val="24"/>
        </w:rPr>
        <w:t>zi</w:t>
      </w:r>
      <w:r>
        <w:rPr>
          <w:rFonts w:ascii="Times New Roman" w:hAnsi="Times New Roman"/>
          <w:color w:val="000000"/>
          <w:w w:val="102"/>
          <w:sz w:val="24"/>
          <w:szCs w:val="24"/>
        </w:rPr>
        <w:t>o</w:t>
      </w:r>
      <w:r>
        <w:rPr>
          <w:rFonts w:ascii="Times New Roman" w:hAnsi="Times New Roman"/>
          <w:color w:val="000000"/>
          <w:spacing w:val="-4"/>
          <w:w w:val="102"/>
          <w:sz w:val="24"/>
          <w:szCs w:val="24"/>
        </w:rPr>
        <w:t>n</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del</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an</w:t>
      </w:r>
      <w:r>
        <w:rPr>
          <w:rFonts w:ascii="Times New Roman" w:hAnsi="Times New Roman"/>
          <w:color w:val="000000"/>
          <w:spacing w:val="-2"/>
          <w:w w:val="102"/>
          <w:sz w:val="24"/>
          <w:szCs w:val="24"/>
        </w:rPr>
        <w:t>i</w:t>
      </w:r>
      <w:r>
        <w:rPr>
          <w:rFonts w:ascii="Times New Roman" w:hAnsi="Times New Roman"/>
          <w:color w:val="000000"/>
          <w:w w:val="102"/>
          <w:sz w:val="24"/>
          <w:szCs w:val="24"/>
        </w:rPr>
        <w:t>tar</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w w:val="102"/>
          <w:sz w:val="24"/>
          <w:szCs w:val="24"/>
        </w:rPr>
        <w:t>e</w:t>
      </w:r>
      <w:r>
        <w:rPr>
          <w:rFonts w:ascii="Times New Roman" w:hAnsi="Times New Roman"/>
          <w:color w:val="000000"/>
          <w:spacing w:val="2"/>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2"/>
          <w:w w:val="102"/>
          <w:sz w:val="24"/>
          <w:szCs w:val="24"/>
        </w:rPr>
        <w:t>ic</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u</w:t>
      </w:r>
      <w:r>
        <w:rPr>
          <w:rFonts w:ascii="Times New Roman" w:hAnsi="Times New Roman"/>
          <w:color w:val="000000"/>
          <w:w w:val="102"/>
          <w:sz w:val="24"/>
          <w:szCs w:val="24"/>
        </w:rPr>
        <w:t>t</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l</w:t>
      </w:r>
      <w:r>
        <w:rPr>
          <w:rFonts w:ascii="Times New Roman" w:hAnsi="Times New Roman"/>
          <w:color w:val="000000"/>
          <w:w w:val="102"/>
          <w:sz w:val="24"/>
          <w:szCs w:val="24"/>
        </w:rPr>
        <w:t>i</w:t>
      </w:r>
      <w:r>
        <w:rPr>
          <w:rFonts w:ascii="Times New Roman" w:hAnsi="Times New Roman"/>
          <w:color w:val="000000"/>
          <w:spacing w:val="-2"/>
          <w:w w:val="102"/>
          <w:sz w:val="24"/>
          <w:szCs w:val="24"/>
        </w:rPr>
        <w:t>zz</w:t>
      </w:r>
      <w:r>
        <w:rPr>
          <w:rFonts w:ascii="Times New Roman" w:hAnsi="Times New Roman"/>
          <w:color w:val="000000"/>
          <w:w w:val="102"/>
          <w:sz w:val="24"/>
          <w:szCs w:val="24"/>
        </w:rPr>
        <w:t>erà</w:t>
      </w:r>
      <w:r>
        <w:rPr>
          <w:rFonts w:ascii="Times New Roman" w:hAnsi="Times New Roman"/>
          <w:color w:val="000000"/>
          <w:spacing w:val="2"/>
          <w:sz w:val="24"/>
          <w:szCs w:val="24"/>
        </w:rPr>
        <w:t xml:space="preserve"> </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pos</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te</w:t>
      </w:r>
      <w:r>
        <w:rPr>
          <w:rFonts w:ascii="Times New Roman" w:hAnsi="Times New Roman"/>
          <w:color w:val="000000"/>
          <w:spacing w:val="-4"/>
          <w:w w:val="102"/>
          <w:sz w:val="24"/>
          <w:szCs w:val="24"/>
        </w:rPr>
        <w:t>s</w:t>
      </w:r>
      <w:r>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 del presente capitolato.</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b/>
          <w:color w:val="000000"/>
          <w:sz w:val="24"/>
          <w:szCs w:val="24"/>
        </w:rPr>
        <w:t>Assistenza tecnica:</w:t>
      </w:r>
      <w:r>
        <w:rPr>
          <w:rFonts w:ascii="Times New Roman" w:hAnsi="Times New Roman"/>
          <w:color w:val="000000"/>
          <w:sz w:val="24"/>
          <w:szCs w:val="24"/>
        </w:rPr>
        <w:t xml:space="preserve"> l’Impresa aggiudicataria deve garantire un’assistenza tecnica qualificata, costante e tempestiva mediante personale specializzato pena la decadenza del contratto di fornitura. L’Impresa aggiudicataria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no</w:t>
      </w:r>
      <w:r>
        <w:rPr>
          <w:rFonts w:ascii="Times New Roman" w:hAnsi="Times New Roman"/>
          <w:color w:val="000000"/>
          <w:spacing w:val="-2"/>
          <w:w w:val="102"/>
          <w:sz w:val="24"/>
          <w:szCs w:val="24"/>
        </w:rPr>
        <w:t>l</w:t>
      </w:r>
      <w:r>
        <w:rPr>
          <w:rFonts w:ascii="Times New Roman" w:hAnsi="Times New Roman"/>
          <w:color w:val="000000"/>
          <w:w w:val="102"/>
          <w:sz w:val="24"/>
          <w:szCs w:val="24"/>
        </w:rPr>
        <w:t>tr</w:t>
      </w:r>
      <w:r>
        <w:rPr>
          <w:rFonts w:ascii="Times New Roman" w:hAnsi="Times New Roman"/>
          <w:color w:val="000000"/>
          <w:spacing w:val="-4"/>
          <w:w w:val="102"/>
          <w:sz w:val="24"/>
          <w:szCs w:val="24"/>
        </w:rPr>
        <w:t>e</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e</w:t>
      </w:r>
      <w:r>
        <w:rPr>
          <w:rFonts w:ascii="Times New Roman" w:hAnsi="Times New Roman"/>
          <w:color w:val="000000"/>
          <w:w w:val="102"/>
          <w:sz w:val="24"/>
          <w:szCs w:val="24"/>
        </w:rPr>
        <w:t>gn</w:t>
      </w:r>
      <w:r>
        <w:rPr>
          <w:rFonts w:ascii="Times New Roman" w:hAnsi="Times New Roman"/>
          <w:color w:val="000000"/>
          <w:spacing w:val="-4"/>
          <w:w w:val="102"/>
          <w:sz w:val="24"/>
          <w:szCs w:val="24"/>
        </w:rPr>
        <w:t>a</w:t>
      </w:r>
      <w:r>
        <w:rPr>
          <w:rFonts w:ascii="Times New Roman" w:hAnsi="Times New Roman"/>
          <w:color w:val="000000"/>
          <w:w w:val="102"/>
          <w:sz w:val="24"/>
          <w:szCs w:val="24"/>
        </w:rPr>
        <w:t>rsi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rendere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ront</w:t>
      </w:r>
      <w:r>
        <w:rPr>
          <w:rFonts w:ascii="Times New Roman" w:hAnsi="Times New Roman"/>
          <w:color w:val="000000"/>
          <w:spacing w:val="-6"/>
          <w:w w:val="102"/>
          <w:sz w:val="24"/>
          <w:szCs w:val="24"/>
        </w:rPr>
        <w:t>a</w:t>
      </w:r>
      <w:r>
        <w:rPr>
          <w:rFonts w:ascii="Times New Roman" w:hAnsi="Times New Roman"/>
          <w:color w:val="000000"/>
          <w:w w:val="102"/>
          <w:sz w:val="24"/>
          <w:szCs w:val="24"/>
        </w:rPr>
        <w:t>mente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gratu</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w:t>
      </w:r>
      <w:r>
        <w:rPr>
          <w:rFonts w:ascii="Times New Roman" w:hAnsi="Times New Roman"/>
          <w:color w:val="000000"/>
          <w:spacing w:val="-4"/>
          <w:w w:val="102"/>
          <w:sz w:val="24"/>
          <w:szCs w:val="24"/>
        </w:rPr>
        <w:t>o</w:t>
      </w:r>
      <w:r>
        <w:rPr>
          <w:rFonts w:ascii="Times New Roman" w:hAnsi="Times New Roman"/>
          <w:color w:val="000000"/>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b</w:t>
      </w:r>
      <w:r>
        <w:rPr>
          <w:rFonts w:ascii="Times New Roman" w:hAnsi="Times New Roman"/>
          <w:color w:val="000000"/>
          <w:spacing w:val="-2"/>
          <w:w w:val="102"/>
          <w:sz w:val="24"/>
          <w:szCs w:val="24"/>
        </w:rPr>
        <w:t>il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pe</w:t>
      </w:r>
      <w:r>
        <w:rPr>
          <w:rFonts w:ascii="Times New Roman" w:hAnsi="Times New Roman"/>
          <w:color w:val="000000"/>
          <w:spacing w:val="-2"/>
          <w:w w:val="102"/>
          <w:sz w:val="24"/>
          <w:szCs w:val="24"/>
        </w:rPr>
        <w:t>ci</w:t>
      </w:r>
      <w:r>
        <w:rPr>
          <w:rFonts w:ascii="Times New Roman" w:hAnsi="Times New Roman"/>
          <w:color w:val="000000"/>
          <w:w w:val="102"/>
          <w:sz w:val="24"/>
          <w:szCs w:val="24"/>
        </w:rPr>
        <w:t>a</w:t>
      </w:r>
      <w:r>
        <w:rPr>
          <w:rFonts w:ascii="Times New Roman" w:hAnsi="Times New Roman"/>
          <w:color w:val="000000"/>
          <w:spacing w:val="-2"/>
          <w:w w:val="102"/>
          <w:sz w:val="24"/>
          <w:szCs w:val="24"/>
        </w:rPr>
        <w:t>liz</w:t>
      </w:r>
      <w:r>
        <w:rPr>
          <w:rFonts w:ascii="Times New Roman" w:hAnsi="Times New Roman"/>
          <w:color w:val="000000"/>
          <w:spacing w:val="-4"/>
          <w:w w:val="102"/>
          <w:sz w:val="24"/>
          <w:szCs w:val="24"/>
        </w:rPr>
        <w:t>z</w:t>
      </w:r>
      <w:r>
        <w:rPr>
          <w:rFonts w:ascii="Times New Roman" w:hAnsi="Times New Roman"/>
          <w:color w:val="000000"/>
          <w:w w:val="102"/>
          <w:sz w:val="24"/>
          <w:szCs w:val="24"/>
        </w:rPr>
        <w:t>ato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per</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dare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pacing w:val="-4"/>
          <w:w w:val="102"/>
          <w:sz w:val="24"/>
          <w:szCs w:val="24"/>
        </w:rPr>
        <w:t>a</w:t>
      </w:r>
      <w:r>
        <w:rPr>
          <w:rFonts w:ascii="Times New Roman" w:hAnsi="Times New Roman"/>
          <w:color w:val="000000"/>
          <w:spacing w:val="-2"/>
          <w:w w:val="102"/>
          <w:sz w:val="24"/>
          <w:szCs w:val="24"/>
        </w:rPr>
        <w:t>ssis</w:t>
      </w:r>
      <w:r>
        <w:rPr>
          <w:rFonts w:ascii="Times New Roman" w:hAnsi="Times New Roman"/>
          <w:color w:val="000000"/>
          <w:w w:val="102"/>
          <w:sz w:val="24"/>
          <w:szCs w:val="24"/>
        </w:rPr>
        <w:t>ten</w:t>
      </w:r>
      <w:r>
        <w:rPr>
          <w:rFonts w:ascii="Times New Roman" w:hAnsi="Times New Roman"/>
          <w:color w:val="000000"/>
          <w:spacing w:val="-2"/>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ai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d</w:t>
      </w:r>
      <w:r>
        <w:rPr>
          <w:rFonts w:ascii="Times New Roman" w:hAnsi="Times New Roman"/>
          <w:color w:val="000000"/>
          <w:spacing w:val="-2"/>
          <w:w w:val="102"/>
          <w:sz w:val="24"/>
          <w:szCs w:val="24"/>
        </w:rPr>
        <w:t>ic</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ne</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so</w:t>
      </w:r>
      <w:r>
        <w:rPr>
          <w:rFonts w:ascii="Times New Roman" w:hAnsi="Times New Roman"/>
          <w:color w:val="000000"/>
          <w:spacing w:val="-4"/>
          <w:w w:val="102"/>
          <w:sz w:val="24"/>
          <w:szCs w:val="24"/>
        </w:rPr>
        <w:t>l</w:t>
      </w:r>
      <w:r>
        <w:rPr>
          <w:rFonts w:ascii="Times New Roman" w:hAnsi="Times New Roman"/>
          <w:color w:val="000000"/>
          <w:w w:val="102"/>
          <w:sz w:val="24"/>
          <w:szCs w:val="24"/>
        </w:rPr>
        <w:t>u</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dei</w:t>
      </w:r>
      <w:r>
        <w:rPr>
          <w:rFonts w:ascii="Times New Roman" w:hAnsi="Times New Roman"/>
          <w:color w:val="000000"/>
          <w:sz w:val="24"/>
          <w:szCs w:val="24"/>
        </w:rPr>
        <w:t xml:space="preserve"> </w:t>
      </w:r>
      <w:r>
        <w:rPr>
          <w:rFonts w:ascii="Times New Roman" w:hAnsi="Times New Roman"/>
          <w:color w:val="000000"/>
          <w:spacing w:val="-17"/>
          <w:sz w:val="24"/>
          <w:szCs w:val="24"/>
        </w:rPr>
        <w:t xml:space="preserve"> </w:t>
      </w:r>
      <w:r>
        <w:rPr>
          <w:rFonts w:ascii="Times New Roman" w:hAnsi="Times New Roman"/>
          <w:color w:val="000000"/>
          <w:w w:val="102"/>
          <w:sz w:val="24"/>
          <w:szCs w:val="24"/>
        </w:rPr>
        <w:t>prob</w:t>
      </w:r>
      <w:r>
        <w:rPr>
          <w:rFonts w:ascii="Times New Roman" w:hAnsi="Times New Roman"/>
          <w:color w:val="000000"/>
          <w:spacing w:val="-2"/>
          <w:w w:val="102"/>
          <w:sz w:val="24"/>
          <w:szCs w:val="24"/>
        </w:rPr>
        <w:t>l</w:t>
      </w:r>
      <w:r>
        <w:rPr>
          <w:rFonts w:ascii="Times New Roman" w:hAnsi="Times New Roman"/>
          <w:color w:val="000000"/>
          <w:w w:val="102"/>
          <w:sz w:val="24"/>
          <w:szCs w:val="24"/>
        </w:rPr>
        <w:t>emi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o</w:t>
      </w:r>
      <w:r>
        <w:rPr>
          <w:rFonts w:ascii="Times New Roman" w:hAnsi="Times New Roman"/>
          <w:color w:val="000000"/>
          <w:w w:val="102"/>
          <w:sz w:val="24"/>
          <w:szCs w:val="24"/>
        </w:rPr>
        <w:t>-app</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a</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 xml:space="preserve">i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es</w:t>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ro</w:t>
      </w:r>
      <w:r>
        <w:rPr>
          <w:rFonts w:ascii="Times New Roman" w:hAnsi="Times New Roman"/>
          <w:color w:val="000000"/>
          <w:spacing w:val="2"/>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o</w:t>
      </w:r>
      <w:r>
        <w:rPr>
          <w:rFonts w:ascii="Times New Roman" w:hAnsi="Times New Roman"/>
          <w:color w:val="000000"/>
          <w:w w:val="102"/>
          <w:sz w:val="24"/>
          <w:szCs w:val="24"/>
        </w:rPr>
        <w:t>rgere</w:t>
      </w:r>
      <w:r>
        <w:rPr>
          <w:rFonts w:ascii="Times New Roman" w:hAnsi="Times New Roman"/>
          <w:color w:val="000000"/>
          <w:sz w:val="24"/>
          <w:szCs w:val="24"/>
        </w:rPr>
        <w:t xml:space="preserve"> </w:t>
      </w:r>
      <w:r>
        <w:rPr>
          <w:rFonts w:ascii="Times New Roman" w:hAnsi="Times New Roman"/>
          <w:color w:val="000000"/>
          <w:spacing w:val="-4"/>
          <w:w w:val="102"/>
          <w:sz w:val="24"/>
          <w:szCs w:val="24"/>
        </w:rPr>
        <w:t>n</w:t>
      </w:r>
      <w:r>
        <w:rPr>
          <w:rFonts w:ascii="Times New Roman" w:hAnsi="Times New Roman"/>
          <w:color w:val="000000"/>
          <w:w w:val="102"/>
          <w:sz w:val="24"/>
          <w:szCs w:val="24"/>
        </w:rPr>
        <w:t>el</w:t>
      </w:r>
      <w:r>
        <w:rPr>
          <w:rFonts w:ascii="Times New Roman" w:hAnsi="Times New Roman"/>
          <w:color w:val="000000"/>
          <w:spacing w:val="1"/>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i</w:t>
      </w:r>
      <w:r>
        <w:rPr>
          <w:rFonts w:ascii="Times New Roman" w:hAnsi="Times New Roman"/>
          <w:color w:val="000000"/>
          <w:w w:val="102"/>
          <w:sz w:val="24"/>
          <w:szCs w:val="24"/>
        </w:rPr>
        <w:t>odo</w:t>
      </w:r>
      <w:r>
        <w:rPr>
          <w:rFonts w:ascii="Times New Roman" w:hAnsi="Times New Roman"/>
          <w:color w:val="000000"/>
          <w:spacing w:val="2"/>
          <w:sz w:val="24"/>
          <w:szCs w:val="24"/>
        </w:rPr>
        <w:t xml:space="preserve"> </w:t>
      </w:r>
      <w:r>
        <w:rPr>
          <w:rFonts w:ascii="Times New Roman" w:hAnsi="Times New Roman"/>
          <w:color w:val="000000"/>
          <w:w w:val="102"/>
          <w:sz w:val="24"/>
          <w:szCs w:val="24"/>
        </w:rPr>
        <w:t>co</w:t>
      </w:r>
      <w:r>
        <w:rPr>
          <w:rFonts w:ascii="Times New Roman" w:hAnsi="Times New Roman"/>
          <w:color w:val="000000"/>
          <w:spacing w:val="-4"/>
          <w:w w:val="102"/>
          <w:sz w:val="24"/>
          <w:szCs w:val="24"/>
        </w:rPr>
        <w:t>n</w:t>
      </w:r>
      <w:r>
        <w:rPr>
          <w:rFonts w:ascii="Times New Roman" w:hAnsi="Times New Roman"/>
          <w:color w:val="000000"/>
          <w:w w:val="102"/>
          <w:sz w:val="24"/>
          <w:szCs w:val="24"/>
        </w:rPr>
        <w:t>tr</w:t>
      </w:r>
      <w:r>
        <w:rPr>
          <w:rFonts w:ascii="Times New Roman" w:hAnsi="Times New Roman"/>
          <w:color w:val="000000"/>
          <w:spacing w:val="-4"/>
          <w:w w:val="102"/>
          <w:sz w:val="24"/>
          <w:szCs w:val="24"/>
        </w:rPr>
        <w:t>a</w:t>
      </w:r>
      <w:r>
        <w:rPr>
          <w:rFonts w:ascii="Times New Roman" w:hAnsi="Times New Roman"/>
          <w:color w:val="000000"/>
          <w:w w:val="102"/>
          <w:sz w:val="24"/>
          <w:szCs w:val="24"/>
        </w:rPr>
        <w:t>ttua</w:t>
      </w:r>
      <w:r>
        <w:rPr>
          <w:rFonts w:ascii="Times New Roman" w:hAnsi="Times New Roman"/>
          <w:color w:val="000000"/>
          <w:spacing w:val="-2"/>
          <w:w w:val="102"/>
          <w:sz w:val="24"/>
          <w:szCs w:val="24"/>
        </w:rPr>
        <w:t>l</w:t>
      </w:r>
      <w:r>
        <w:rPr>
          <w:rFonts w:ascii="Times New Roman" w:hAnsi="Times New Roman"/>
          <w:color w:val="000000"/>
          <w:w w:val="102"/>
          <w:sz w:val="24"/>
          <w:szCs w:val="24"/>
        </w:rPr>
        <w:t>e.</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Ogni onere relativo è a carico dell’Impresa aggiudicataria.</w:t>
      </w:r>
    </w:p>
    <w:p w:rsidR="00DE50F7" w:rsidRDefault="00DE50F7" w:rsidP="00DE50F7">
      <w:pPr>
        <w:pStyle w:val="Titolo1"/>
        <w:ind w:right="-142"/>
        <w:rPr>
          <w:rFonts w:ascii="Times New Roman" w:hAnsi="Times New Roman"/>
          <w:szCs w:val="24"/>
        </w:rPr>
      </w:pPr>
    </w:p>
    <w:p w:rsidR="00DE50F7" w:rsidRPr="003D4950" w:rsidRDefault="00DE50F7" w:rsidP="00DE50F7">
      <w:pPr>
        <w:pStyle w:val="Titolo1"/>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 Indisponibilità temporanea di prodotti)</w:t>
      </w:r>
    </w:p>
    <w:p w:rsidR="00DE50F7" w:rsidRDefault="00DE50F7" w:rsidP="00DE50F7">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br/>
        <w:t xml:space="preserve">     In caso di indisponibilità temporanea di prodotti per causa di forza maggiore, l’Impresa aggiudicataria dovrà comunicare all’Azienda Ospedaliera la sopravvenuta indisponibilità dei prodotti prima di ricevere eventuali ordini. In particolare l’Impresa aggiudicataria dovrà comunicare tempestivamente per iscritto all’Azienda Ospedaliera la mancata disponibilità di uno o più prodotti, indicando, per ogni prodotto:</w:t>
      </w:r>
    </w:p>
    <w:p w:rsidR="00DE50F7" w:rsidRDefault="00DE50F7" w:rsidP="00DE50F7">
      <w:pPr>
        <w:pStyle w:val="Titolo7"/>
        <w:numPr>
          <w:ilvl w:val="3"/>
          <w:numId w:val="32"/>
        </w:numPr>
        <w:ind w:left="680" w:hanging="340"/>
        <w:jc w:val="both"/>
        <w:rPr>
          <w:rFonts w:ascii="Times New Roman" w:hAnsi="Times New Roman"/>
          <w:b w:val="0"/>
          <w:snapToGrid/>
          <w:sz w:val="24"/>
          <w:szCs w:val="24"/>
        </w:rPr>
      </w:pPr>
      <w:r>
        <w:rPr>
          <w:rFonts w:ascii="Times New Roman" w:hAnsi="Times New Roman"/>
          <w:b w:val="0"/>
          <w:sz w:val="24"/>
          <w:szCs w:val="24"/>
        </w:rPr>
        <w:lastRenderedPageBreak/>
        <w:t>la denominazione;</w:t>
      </w:r>
    </w:p>
    <w:p w:rsidR="00DE50F7" w:rsidRDefault="00DE50F7" w:rsidP="00DE50F7">
      <w:pPr>
        <w:pStyle w:val="Titolo7"/>
        <w:numPr>
          <w:ilvl w:val="3"/>
          <w:numId w:val="32"/>
        </w:numPr>
        <w:ind w:left="680" w:hanging="340"/>
        <w:jc w:val="both"/>
        <w:rPr>
          <w:rFonts w:ascii="Times New Roman" w:hAnsi="Times New Roman"/>
          <w:b w:val="0"/>
          <w:sz w:val="24"/>
          <w:szCs w:val="24"/>
        </w:rPr>
      </w:pPr>
      <w:r>
        <w:rPr>
          <w:rFonts w:ascii="Times New Roman" w:hAnsi="Times New Roman"/>
          <w:b w:val="0"/>
          <w:sz w:val="24"/>
          <w:szCs w:val="24"/>
        </w:rPr>
        <w:t>il periodo di indisponibilità, ove noto o prevedibile;</w:t>
      </w:r>
    </w:p>
    <w:p w:rsidR="00DE50F7" w:rsidRDefault="00DE50F7" w:rsidP="00DE50F7">
      <w:pPr>
        <w:pStyle w:val="Titolo7"/>
        <w:numPr>
          <w:ilvl w:val="3"/>
          <w:numId w:val="32"/>
        </w:numPr>
        <w:ind w:left="680" w:hanging="340"/>
        <w:jc w:val="both"/>
        <w:rPr>
          <w:rFonts w:ascii="Times New Roman" w:hAnsi="Times New Roman"/>
          <w:b w:val="0"/>
          <w:sz w:val="24"/>
          <w:szCs w:val="24"/>
        </w:rPr>
      </w:pPr>
      <w:r>
        <w:rPr>
          <w:rFonts w:ascii="Times New Roman" w:hAnsi="Times New Roman"/>
          <w:b w:val="0"/>
          <w:sz w:val="24"/>
          <w:szCs w:val="24"/>
        </w:rPr>
        <w:t>la causa dell’indisponibilità.</w:t>
      </w:r>
    </w:p>
    <w:p w:rsidR="00DE50F7" w:rsidRDefault="00DE50F7" w:rsidP="00DE50F7">
      <w:pPr>
        <w:pStyle w:val="Titolo7"/>
        <w:ind w:firstLine="284"/>
        <w:jc w:val="both"/>
        <w:rPr>
          <w:rFonts w:ascii="Times New Roman" w:hAnsi="Times New Roman"/>
          <w:b w:val="0"/>
          <w:sz w:val="24"/>
          <w:szCs w:val="24"/>
        </w:rPr>
      </w:pPr>
      <w:r>
        <w:rPr>
          <w:rFonts w:ascii="Times New Roman" w:hAnsi="Times New Roman"/>
          <w:b w:val="0"/>
          <w:sz w:val="24"/>
          <w:szCs w:val="24"/>
        </w:rPr>
        <w:t>In caso di mancata tempestiva comunicazione, verranno applicate le penalità previste nel capitolato speciale.</w:t>
      </w:r>
    </w:p>
    <w:p w:rsidR="00DE50F7" w:rsidRDefault="00DE50F7" w:rsidP="00DE50F7">
      <w:pPr>
        <w:ind w:firstLine="284"/>
        <w:jc w:val="both"/>
        <w:rPr>
          <w:rFonts w:ascii="Times New Roman" w:hAnsi="Times New Roman"/>
          <w:sz w:val="24"/>
          <w:szCs w:val="24"/>
        </w:rPr>
      </w:pPr>
      <w:r>
        <w:rPr>
          <w:rFonts w:ascii="Times New Roman" w:hAnsi="Times New Roman"/>
          <w:sz w:val="24"/>
          <w:szCs w:val="24"/>
        </w:rPr>
        <w:t>L’Impresa aggiudicataria si impegna, altresì, a fornire prodotti analoghi, previa autorizzazione dell’Azienda Ospedaliera.</w:t>
      </w:r>
    </w:p>
    <w:p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(Sostituzione di prodotti – acquisizione di prodotti affini)</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Nella fattispecie prevista dal presente articolo l’Impresa aggiudicataria dovrà obbligatoriamente inviare una formale comunicazione e contenente:</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prodotto di gara interessato alla sostituzione e/o affiancamento;</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del prodotto oggetto di sostituzione e/o affiancamento e motivi della sostituzione e/o affiancamento;</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campionatura del prodotto pari ad una confezione di vendita;</w:t>
      </w:r>
    </w:p>
    <w:p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 </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L’Azienda Ospedaliera potrà, in questo caso e se economicamente conveniente, stipulare un contratto col nuovo distributore del prodotto/i in questione.</w:t>
      </w:r>
    </w:p>
    <w:p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(Variazione di titolarità)</w:t>
      </w:r>
    </w:p>
    <w:p w:rsidR="00DE50F7" w:rsidRDefault="00DE50F7" w:rsidP="00DE50F7">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la medesima ditta sarà tenuta a comunicare all’Azienda Ospedaliera la avvenuta variazione unitamente ad indicazione della ditta , subentrata al proprio posto , in  grado di fornire il medesimo prodotto. </w:t>
      </w:r>
    </w:p>
    <w:p w:rsidR="00DE50F7" w:rsidRDefault="00DE50F7" w:rsidP="00DE50F7">
      <w:pPr>
        <w:ind w:firstLine="284"/>
        <w:jc w:val="both"/>
        <w:rPr>
          <w:rFonts w:ascii="Times New Roman" w:hAnsi="Times New Roman"/>
          <w:sz w:val="24"/>
          <w:szCs w:val="24"/>
        </w:rPr>
      </w:pPr>
      <w:r>
        <w:rPr>
          <w:rFonts w:ascii="Times New Roman" w:hAnsi="Times New Roman"/>
          <w:sz w:val="24"/>
          <w:szCs w:val="24"/>
        </w:rPr>
        <w:t>Non potranno essere avanzate richieste di sostituzione del prodotto offerto con altro similare di diversa marca.</w:t>
      </w:r>
      <w:r>
        <w:rPr>
          <w:rFonts w:ascii="Times New Roman" w:hAnsi="Times New Roman"/>
          <w:color w:val="000000"/>
          <w:sz w:val="24"/>
          <w:szCs w:val="24"/>
        </w:rPr>
        <w:t xml:space="preserve"> 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w:t>
      </w:r>
    </w:p>
    <w:p w:rsidR="00DE50F7" w:rsidRDefault="00DE50F7" w:rsidP="00DE50F7">
      <w:pPr>
        <w:ind w:firstLine="284"/>
        <w:jc w:val="both"/>
        <w:rPr>
          <w:rFonts w:ascii="Times New Roman" w:hAnsi="Times New Roman"/>
          <w:sz w:val="24"/>
          <w:szCs w:val="24"/>
        </w:rPr>
      </w:pPr>
      <w:r>
        <w:rPr>
          <w:rFonts w:ascii="Times New Roman" w:hAnsi="Times New Roman"/>
          <w:sz w:val="24"/>
          <w:szCs w:val="24"/>
        </w:rPr>
        <w:lastRenderedPageBreak/>
        <w:t>La indisponibilità a praticare le soprariportate condizioni potrà comportare la risoluzione del contratto e lo scorrimento della relativa graduatoria di merito.</w:t>
      </w:r>
    </w:p>
    <w:p w:rsidR="00DE50F7" w:rsidRPr="003D4950" w:rsidRDefault="00DE50F7" w:rsidP="00DE50F7">
      <w:pPr>
        <w:pStyle w:val="Titolo1"/>
        <w:spacing w:before="120" w:after="120"/>
        <w:ind w:right="-142"/>
        <w:rPr>
          <w:rFonts w:ascii="Times New Roman" w:hAnsi="Times New Roman"/>
          <w:b w:val="0"/>
          <w:bCs/>
        </w:rPr>
      </w:pPr>
      <w:r w:rsidRPr="003D4950">
        <w:rPr>
          <w:rFonts w:ascii="Times New Roman" w:hAnsi="Times New Roman"/>
          <w:b w:val="0"/>
          <w:bCs/>
        </w:rPr>
        <w:t>Art.</w:t>
      </w:r>
      <w:r w:rsidRPr="003D4950">
        <w:rPr>
          <w:rFonts w:ascii="Times New Roman" w:hAnsi="Times New Roman"/>
          <w:b w:val="0"/>
          <w:bCs/>
        </w:rPr>
        <w:fldChar w:fldCharType="begin"/>
      </w:r>
      <w:r w:rsidRPr="003D4950">
        <w:rPr>
          <w:rFonts w:ascii="Times New Roman" w:hAnsi="Times New Roman"/>
          <w:b w:val="0"/>
          <w:bCs/>
        </w:rPr>
        <w:instrText xml:space="preserve"> AUTONUM </w:instrText>
      </w:r>
      <w:r w:rsidRPr="003D4950">
        <w:rPr>
          <w:rFonts w:ascii="Times New Roman" w:hAnsi="Times New Roman"/>
          <w:b w:val="0"/>
          <w:bCs/>
        </w:rPr>
        <w:fldChar w:fldCharType="separate"/>
      </w:r>
      <w:r w:rsidRPr="003D4950">
        <w:rPr>
          <w:rFonts w:ascii="Times New Roman" w:hAnsi="Times New Roman"/>
          <w:b w:val="0"/>
          <w:bCs/>
        </w:rPr>
        <w:t>75.</w:t>
      </w:r>
      <w:r w:rsidRPr="003D4950">
        <w:rPr>
          <w:rFonts w:ascii="Times New Roman" w:hAnsi="Times New Roman"/>
          <w:b w:val="0"/>
          <w:bCs/>
        </w:rPr>
        <w:fldChar w:fldCharType="end"/>
      </w:r>
      <w:r>
        <w:rPr>
          <w:rFonts w:ascii="Times New Roman" w:hAnsi="Times New Roman"/>
          <w:b w:val="0"/>
          <w:bCs/>
        </w:rPr>
        <w:t xml:space="preserve"> </w:t>
      </w:r>
      <w:r w:rsidRPr="003D4950">
        <w:rPr>
          <w:rFonts w:ascii="Times New Roman" w:hAnsi="Times New Roman"/>
        </w:rPr>
        <w:t>(Clausola di accollo)</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Saranno ad esclusivo carico dell’Impresa aggiudicataria tutti gli eventuali oneri derivanti da procedure di richiamo e/o rivalutazione clinica dei pazienti che dipendono da difettoso o imperfetto funzionamento dei dispositivi oggetto della presente procedura di gara, compresa l’ipotesi di revisione e/reimpianto.</w:t>
      </w:r>
    </w:p>
    <w:p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Nell’eventualità di prodotti in sospensiva da parte di un provvedimento del Ministero della Sanità, oppure su disposizione dell’Autorità Giudiziaria, la ditta fornitrice dovrà attivarsi e rendersi disponibile al ritiro del materiale giacente in conto deposito presso l’Azienda Ospedaliera senza ulteriori addebiti economici.</w:t>
      </w:r>
    </w:p>
    <w:p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(Modifiche alla normativa vigente)</w:t>
      </w:r>
    </w:p>
    <w:p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DE50F7" w:rsidRDefault="00DE50F7" w:rsidP="00DE50F7">
      <w:pPr>
        <w:pStyle w:val="Titolo1"/>
        <w:ind w:right="-142"/>
        <w:rPr>
          <w:rFonts w:ascii="Times New Roman" w:hAnsi="Times New Roman"/>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szCs w:val="24"/>
        </w:rPr>
        <w:t xml:space="preserve"> </w:t>
      </w:r>
      <w:r w:rsidRPr="003D4950">
        <w:rPr>
          <w:rFonts w:ascii="Times New Roman" w:hAnsi="Times New Roman"/>
          <w:bCs/>
          <w:szCs w:val="24"/>
        </w:rPr>
        <w:t>(Variazioni dei protocolli di utilizzo)</w:t>
      </w:r>
    </w:p>
    <w:p w:rsidR="00DE50F7" w:rsidRDefault="00DE50F7" w:rsidP="00DE50F7">
      <w:pPr>
        <w:autoSpaceDE w:val="0"/>
        <w:autoSpaceDN w:val="0"/>
        <w:adjustRightInd w:val="0"/>
        <w:jc w:val="both"/>
        <w:rPr>
          <w:rFonts w:ascii="Times New Roman" w:hAnsi="Times New Roman"/>
          <w:sz w:val="24"/>
          <w:szCs w:val="24"/>
        </w:rPr>
      </w:pPr>
    </w:p>
    <w:p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ogni singola Azienda Ospedaliera ne darà immediata comunicazione all’Impresa aggiudicataria. In tale caso l’Impresa aggiudicataria non avrà nulla a pretendere dall’Azienda Ospedaliera che avrà inviato la comunicazione e avrà provveduto al recesso del contratto relativamente al dispositivo in questione.</w:t>
      </w:r>
    </w:p>
    <w:p w:rsidR="00DE50F7" w:rsidRDefault="00DE50F7" w:rsidP="002825FD">
      <w:pPr>
        <w:pStyle w:val="Titolo1"/>
        <w:spacing w:before="120" w:after="120"/>
        <w:ind w:right="-142"/>
        <w:rPr>
          <w:rFonts w:ascii="Times New Roman" w:hAnsi="Times New Roman"/>
          <w:b w:val="0"/>
          <w:szCs w:val="24"/>
        </w:rPr>
      </w:pPr>
    </w:p>
    <w:sectPr w:rsidR="00DE50F7"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48" w:rsidRDefault="00D47348">
      <w:r>
        <w:separator/>
      </w:r>
    </w:p>
  </w:endnote>
  <w:endnote w:type="continuationSeparator" w:id="0">
    <w:p w:rsidR="00D47348" w:rsidRDefault="00D4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font>
  <w:font w:name="NELGM P+ 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40" w:rsidRDefault="008E1BB1">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40" w:rsidRPr="002960BB" w:rsidRDefault="008E1BB1"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D7711A">
      <w:rPr>
        <w:rStyle w:val="Numeropagina"/>
        <w:rFonts w:ascii="Times New Roman" w:hAnsi="Times New Roman"/>
        <w:noProof/>
      </w:rPr>
      <w:t>5</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48" w:rsidRDefault="00D47348">
      <w:r>
        <w:separator/>
      </w:r>
    </w:p>
  </w:footnote>
  <w:footnote w:type="continuationSeparator" w:id="0">
    <w:p w:rsidR="00D47348" w:rsidRDefault="00D47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40" w:rsidRDefault="008E1BB1">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2560D7">
      <w:rPr>
        <w:rStyle w:val="Numeropagina"/>
        <w:noProof/>
      </w:rPr>
      <w:t>7</w:t>
    </w:r>
    <w:r>
      <w:rPr>
        <w:rStyle w:val="Numeropa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15:restartNumberingAfterBreak="0">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15:restartNumberingAfterBreak="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15:restartNumberingAfterBreak="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15:restartNumberingAfterBreak="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15:restartNumberingAfterBreak="0">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15:restartNumberingAfterBreak="0">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15:restartNumberingAfterBreak="0">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15:restartNumberingAfterBreak="0">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15:restartNumberingAfterBreak="0">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15:restartNumberingAfterBreak="0">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15:restartNumberingAfterBreak="0">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15:restartNumberingAfterBreak="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15:restartNumberingAfterBreak="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15:restartNumberingAfterBreak="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15:restartNumberingAfterBreak="0">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15:restartNumberingAfterBreak="0">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15:restartNumberingAfterBreak="0">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15:restartNumberingAfterBreak="0">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15:restartNumberingAfterBreak="0">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15:restartNumberingAfterBreak="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15:restartNumberingAfterBreak="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15:restartNumberingAfterBreak="0">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15:restartNumberingAfterBreak="0">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15:restartNumberingAfterBreak="0">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15:restartNumberingAfterBreak="0">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15:restartNumberingAfterBreak="0">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15:restartNumberingAfterBreak="0">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15:restartNumberingAfterBreak="0">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15:restartNumberingAfterBreak="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15:restartNumberingAfterBreak="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2" w15:restartNumberingAfterBreak="0">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4" w15:restartNumberingAfterBreak="0">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6" w15:restartNumberingAfterBreak="0">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1" w15:restartNumberingAfterBreak="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2" w15:restartNumberingAfterBreak="0">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15:restartNumberingAfterBreak="0">
    <w:nsid w:val="28F62672"/>
    <w:multiLevelType w:val="hybridMultilevel"/>
    <w:tmpl w:val="1C1A7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1" w15:restartNumberingAfterBreak="0">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8" w15:restartNumberingAfterBreak="0">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60B72975"/>
    <w:multiLevelType w:val="hybridMultilevel"/>
    <w:tmpl w:val="71424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3" w15:restartNumberingAfterBreak="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5" w15:restartNumberingAfterBreak="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15:restartNumberingAfterBreak="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7" w15:restartNumberingAfterBreak="0">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8" w15:restartNumberingAfterBreak="0">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0"/>
  </w:num>
  <w:num w:numId="3">
    <w:abstractNumId w:val="1"/>
  </w:num>
  <w:num w:numId="4">
    <w:abstractNumId w:val="43"/>
  </w:num>
  <w:num w:numId="5">
    <w:abstractNumId w:val="66"/>
  </w:num>
  <w:num w:numId="6">
    <w:abstractNumId w:val="79"/>
  </w:num>
  <w:num w:numId="7">
    <w:abstractNumId w:val="49"/>
  </w:num>
  <w:num w:numId="8">
    <w:abstractNumId w:val="69"/>
  </w:num>
  <w:num w:numId="9">
    <w:abstractNumId w:val="40"/>
  </w:num>
  <w:num w:numId="10">
    <w:abstractNumId w:val="46"/>
  </w:num>
  <w:num w:numId="11">
    <w:abstractNumId w:val="54"/>
  </w:num>
  <w:num w:numId="12">
    <w:abstractNumId w:val="65"/>
  </w:num>
  <w:num w:numId="13">
    <w:abstractNumId w:val="53"/>
  </w:num>
  <w:num w:numId="14">
    <w:abstractNumId w:val="78"/>
  </w:num>
  <w:num w:numId="15">
    <w:abstractNumId w:val="64"/>
  </w:num>
  <w:num w:numId="16">
    <w:abstractNumId w:val="44"/>
  </w:num>
  <w:num w:numId="17">
    <w:abstractNumId w:val="74"/>
  </w:num>
  <w:num w:numId="18">
    <w:abstractNumId w:val="72"/>
  </w:num>
  <w:num w:numId="19">
    <w:abstractNumId w:val="42"/>
  </w:num>
  <w:num w:numId="20">
    <w:abstractNumId w:val="77"/>
  </w:num>
  <w:num w:numId="21">
    <w:abstractNumId w:val="56"/>
  </w:num>
  <w:num w:numId="22">
    <w:abstractNumId w:val="52"/>
  </w:num>
  <w:num w:numId="23">
    <w:abstractNumId w:val="57"/>
  </w:num>
  <w:num w:numId="24">
    <w:abstractNumId w:val="48"/>
  </w:num>
  <w:num w:numId="25">
    <w:abstractNumId w:val="58"/>
  </w:num>
  <w:num w:numId="26">
    <w:abstractNumId w:val="61"/>
  </w:num>
  <w:num w:numId="27">
    <w:abstractNumId w:val="68"/>
  </w:num>
  <w:num w:numId="28">
    <w:abstractNumId w:val="70"/>
  </w:num>
  <w:num w:numId="29">
    <w:abstractNumId w:val="55"/>
  </w:num>
  <w:num w:numId="30">
    <w:abstractNumId w:val="71"/>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21D7"/>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1E77"/>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840"/>
    <w:rsid w:val="000F190C"/>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48C"/>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3E4"/>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1C99"/>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54BE"/>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5812"/>
    <w:rsid w:val="00247491"/>
    <w:rsid w:val="00247F06"/>
    <w:rsid w:val="00250A79"/>
    <w:rsid w:val="0025182A"/>
    <w:rsid w:val="00252A26"/>
    <w:rsid w:val="00254EBD"/>
    <w:rsid w:val="00255138"/>
    <w:rsid w:val="00255572"/>
    <w:rsid w:val="002557FA"/>
    <w:rsid w:val="00255D67"/>
    <w:rsid w:val="00255EFD"/>
    <w:rsid w:val="002560D7"/>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1D47"/>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28E"/>
    <w:rsid w:val="00373341"/>
    <w:rsid w:val="0037343A"/>
    <w:rsid w:val="0037371F"/>
    <w:rsid w:val="00373B6A"/>
    <w:rsid w:val="00374C41"/>
    <w:rsid w:val="00375139"/>
    <w:rsid w:val="00375F07"/>
    <w:rsid w:val="00376D05"/>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007"/>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DED"/>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0D5"/>
    <w:rsid w:val="00535866"/>
    <w:rsid w:val="00536094"/>
    <w:rsid w:val="0053619C"/>
    <w:rsid w:val="00536BBE"/>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1D79"/>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6719A"/>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4975"/>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C78C6"/>
    <w:rsid w:val="005D0B14"/>
    <w:rsid w:val="005D0EB5"/>
    <w:rsid w:val="005D1B07"/>
    <w:rsid w:val="005D2E52"/>
    <w:rsid w:val="005D34D4"/>
    <w:rsid w:val="005D4082"/>
    <w:rsid w:val="005D40BF"/>
    <w:rsid w:val="005D4D52"/>
    <w:rsid w:val="005D513B"/>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5DB"/>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0ED"/>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040"/>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2E3F"/>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6F746F"/>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96F"/>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05E"/>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1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646"/>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3820"/>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473"/>
    <w:rsid w:val="007D48F9"/>
    <w:rsid w:val="007D4CA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1BC2"/>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64B"/>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6BF"/>
    <w:rsid w:val="008857EA"/>
    <w:rsid w:val="008865F0"/>
    <w:rsid w:val="008866BB"/>
    <w:rsid w:val="00886824"/>
    <w:rsid w:val="00886F47"/>
    <w:rsid w:val="0089020A"/>
    <w:rsid w:val="00890BC5"/>
    <w:rsid w:val="00890D07"/>
    <w:rsid w:val="00891781"/>
    <w:rsid w:val="00891E53"/>
    <w:rsid w:val="00892689"/>
    <w:rsid w:val="00892CE6"/>
    <w:rsid w:val="00893163"/>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1FDD"/>
    <w:rsid w:val="008C2D5B"/>
    <w:rsid w:val="008C2FC9"/>
    <w:rsid w:val="008C32A3"/>
    <w:rsid w:val="008C34FC"/>
    <w:rsid w:val="008C4E32"/>
    <w:rsid w:val="008C5570"/>
    <w:rsid w:val="008C5E4F"/>
    <w:rsid w:val="008C605A"/>
    <w:rsid w:val="008C6AE4"/>
    <w:rsid w:val="008C716E"/>
    <w:rsid w:val="008D0389"/>
    <w:rsid w:val="008D0740"/>
    <w:rsid w:val="008D1063"/>
    <w:rsid w:val="008D2047"/>
    <w:rsid w:val="008D2247"/>
    <w:rsid w:val="008D23D1"/>
    <w:rsid w:val="008D285C"/>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1BB1"/>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27F"/>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1833"/>
    <w:rsid w:val="00933004"/>
    <w:rsid w:val="00933463"/>
    <w:rsid w:val="00934B97"/>
    <w:rsid w:val="0093521A"/>
    <w:rsid w:val="00935A59"/>
    <w:rsid w:val="00935C94"/>
    <w:rsid w:val="009362BE"/>
    <w:rsid w:val="00936D52"/>
    <w:rsid w:val="00940AC4"/>
    <w:rsid w:val="00941246"/>
    <w:rsid w:val="009414E3"/>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1296"/>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7"/>
    <w:rsid w:val="00AC13C1"/>
    <w:rsid w:val="00AC22A3"/>
    <w:rsid w:val="00AC3C17"/>
    <w:rsid w:val="00AC4955"/>
    <w:rsid w:val="00AC4F3C"/>
    <w:rsid w:val="00AC57A7"/>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155"/>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5A3"/>
    <w:rsid w:val="00BA7FAA"/>
    <w:rsid w:val="00BB06F7"/>
    <w:rsid w:val="00BB118C"/>
    <w:rsid w:val="00BB1619"/>
    <w:rsid w:val="00BB272E"/>
    <w:rsid w:val="00BB30BF"/>
    <w:rsid w:val="00BB3EA8"/>
    <w:rsid w:val="00BB49D6"/>
    <w:rsid w:val="00BB4DD3"/>
    <w:rsid w:val="00BB50A2"/>
    <w:rsid w:val="00BB51F5"/>
    <w:rsid w:val="00BB5289"/>
    <w:rsid w:val="00BB5D39"/>
    <w:rsid w:val="00BB5F2F"/>
    <w:rsid w:val="00BB78EA"/>
    <w:rsid w:val="00BC0468"/>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E733C"/>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12"/>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0F27"/>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6A33"/>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150"/>
    <w:rsid w:val="00CD5566"/>
    <w:rsid w:val="00CD58F5"/>
    <w:rsid w:val="00CD6084"/>
    <w:rsid w:val="00CD62E1"/>
    <w:rsid w:val="00CD63BB"/>
    <w:rsid w:val="00CD697A"/>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6A46"/>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4E9F"/>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714"/>
    <w:rsid w:val="00D46A62"/>
    <w:rsid w:val="00D47348"/>
    <w:rsid w:val="00D478D6"/>
    <w:rsid w:val="00D47E56"/>
    <w:rsid w:val="00D47EBC"/>
    <w:rsid w:val="00D47FB4"/>
    <w:rsid w:val="00D50631"/>
    <w:rsid w:val="00D50E2D"/>
    <w:rsid w:val="00D52558"/>
    <w:rsid w:val="00D53219"/>
    <w:rsid w:val="00D53612"/>
    <w:rsid w:val="00D5392F"/>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11A"/>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1E7B"/>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0F7"/>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56B1"/>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2A35"/>
    <w:rsid w:val="00E4447B"/>
    <w:rsid w:val="00E44DEE"/>
    <w:rsid w:val="00E44F32"/>
    <w:rsid w:val="00E46C17"/>
    <w:rsid w:val="00E47899"/>
    <w:rsid w:val="00E50010"/>
    <w:rsid w:val="00E5011B"/>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6E74"/>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7A3"/>
    <w:rsid w:val="00F44D8D"/>
    <w:rsid w:val="00F452D6"/>
    <w:rsid w:val="00F46608"/>
    <w:rsid w:val="00F46C03"/>
    <w:rsid w:val="00F503D5"/>
    <w:rsid w:val="00F51422"/>
    <w:rsid w:val="00F51FF3"/>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957"/>
    <w:rsid w:val="00FF4A70"/>
    <w:rsid w:val="00FF4CBF"/>
    <w:rsid w:val="00FF591A"/>
    <w:rsid w:val="00FF5A35"/>
    <w:rsid w:val="00FF5D39"/>
    <w:rsid w:val="00FF5DC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97FDCD2"/>
  <w15:docId w15:val="{BA40A3EE-193C-4E19-AEDA-306F7D35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 w:type="character" w:customStyle="1" w:styleId="Titolo7Carattere">
    <w:name w:val="Titolo 7 Carattere"/>
    <w:basedOn w:val="Carpredefinitoparagrafo"/>
    <w:link w:val="Titolo7"/>
    <w:rsid w:val="00DE50F7"/>
    <w:rPr>
      <w:rFonts w:ascii="Arial" w:hAnsi="Arial"/>
      <w:b/>
      <w:snapToGrid w:val="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9835269">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506034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B641-D141-4DE9-8271-A7EF60A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2896</Words>
  <Characters>16513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19371</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Antonietta Raccuglia</cp:lastModifiedBy>
  <cp:revision>2</cp:revision>
  <cp:lastPrinted>2021-09-06T12:25:00Z</cp:lastPrinted>
  <dcterms:created xsi:type="dcterms:W3CDTF">2021-11-25T12:11:00Z</dcterms:created>
  <dcterms:modified xsi:type="dcterms:W3CDTF">2021-11-25T12:11:00Z</dcterms:modified>
</cp:coreProperties>
</file>