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27E3A" w:rsidRPr="00627E3A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B176CE" w:rsidRPr="00627E3A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627E3A">
        <w:rPr>
          <w:rFonts w:ascii="Times New Roman" w:hAnsi="Times New Roman"/>
          <w:b/>
          <w:sz w:val="24"/>
          <w:szCs w:val="24"/>
        </w:rPr>
        <w:t xml:space="preserve">ara per LA FORNITURA </w:t>
      </w:r>
      <w:r w:rsidR="00627E3A" w:rsidRPr="00627E3A">
        <w:rPr>
          <w:rFonts w:ascii="Times New Roman" w:hAnsi="Times New Roman"/>
          <w:b/>
          <w:sz w:val="24"/>
          <w:szCs w:val="24"/>
        </w:rPr>
        <w:t xml:space="preserve">DI </w:t>
      </w:r>
      <w:r w:rsidR="0051443A">
        <w:rPr>
          <w:rFonts w:ascii="Times New Roman" w:hAnsi="Times New Roman"/>
          <w:b/>
          <w:sz w:val="24"/>
          <w:szCs w:val="24"/>
        </w:rPr>
        <w:t xml:space="preserve">VARIE APPARECCHIATURE </w:t>
      </w:r>
      <w:r w:rsidR="00627E3A" w:rsidRPr="00627E3A">
        <w:rPr>
          <w:rFonts w:ascii="Times New Roman" w:hAnsi="Times New Roman"/>
          <w:b/>
          <w:sz w:val="24"/>
          <w:szCs w:val="24"/>
        </w:rPr>
        <w:t>SPETTROFOTOMETRO, TERMOCICLATORI, APPARECCHIATURA TIPO ELETTROFORESI, APPARECCHIATURA TIPO ALIMENTATORE PER ELETTROFORESI E CENTRIFUGA REFRIGERATA,</w:t>
      </w:r>
      <w:r w:rsidR="00627E3A" w:rsidRPr="00627E3A">
        <w:rPr>
          <w:rFonts w:ascii="Times New Roman" w:hAnsi="Times New Roman"/>
          <w:b/>
          <w:sz w:val="24"/>
          <w:szCs w:val="24"/>
          <w:lang w:eastAsia="it-IT"/>
        </w:rPr>
        <w:t xml:space="preserve"> OCCORRENTI ALLA U.O. DI GENETICA CLINICA P.O. CERVELLO.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 </w:t>
      </w:r>
      <w:r w:rsidR="00B72F75">
        <w:rPr>
          <w:rFonts w:ascii="Times New Roman" w:hAnsi="Times New Roman"/>
        </w:rPr>
        <w:t>S</w:t>
      </w:r>
      <w:r w:rsidR="00B72F75" w:rsidRPr="005015CC">
        <w:rPr>
          <w:rFonts w:ascii="Times New Roman" w:hAnsi="Times New Roman"/>
          <w:sz w:val="24"/>
          <w:szCs w:val="24"/>
        </w:rPr>
        <w:t>pettrofotometro UV-Vis</w:t>
      </w:r>
      <w:r w:rsidR="00B72F75">
        <w:rPr>
          <w:rFonts w:ascii="Times New Roman" w:hAnsi="Times New Roman"/>
          <w:sz w:val="24"/>
          <w:szCs w:val="24"/>
        </w:rPr>
        <w:t>;</w:t>
      </w:r>
    </w:p>
    <w:p w:rsidR="00B72F75" w:rsidRDefault="00B72F75" w:rsidP="00B72F7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N°2 </w:t>
      </w:r>
      <w:r>
        <w:rPr>
          <w:rFonts w:ascii="Times New Roman" w:hAnsi="Times New Roman"/>
          <w:sz w:val="24"/>
          <w:szCs w:val="24"/>
        </w:rPr>
        <w:t>T</w:t>
      </w:r>
      <w:r w:rsidRPr="005015CC">
        <w:rPr>
          <w:rFonts w:ascii="Times New Roman" w:hAnsi="Times New Roman"/>
          <w:sz w:val="24"/>
          <w:szCs w:val="24"/>
        </w:rPr>
        <w:t>ermociclatori per PCR</w:t>
      </w:r>
      <w:r>
        <w:rPr>
          <w:rFonts w:ascii="Times New Roman" w:hAnsi="Times New Roman"/>
          <w:sz w:val="24"/>
          <w:szCs w:val="24"/>
        </w:rPr>
        <w:t>;</w:t>
      </w:r>
    </w:p>
    <w:p w:rsidR="00B72F75" w:rsidRDefault="00B72F75" w:rsidP="00B72F7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N°3 </w:t>
      </w:r>
      <w:r>
        <w:rPr>
          <w:rFonts w:ascii="Times New Roman" w:hAnsi="Times New Roman"/>
          <w:sz w:val="24"/>
          <w:szCs w:val="24"/>
        </w:rPr>
        <w:t>E</w:t>
      </w:r>
      <w:r w:rsidRPr="005015CC">
        <w:rPr>
          <w:rFonts w:ascii="Times New Roman" w:hAnsi="Times New Roman"/>
          <w:sz w:val="24"/>
          <w:szCs w:val="24"/>
        </w:rPr>
        <w:t>lettroforesi orizzontale</w:t>
      </w:r>
      <w:r>
        <w:rPr>
          <w:rFonts w:ascii="Times New Roman" w:hAnsi="Times New Roman"/>
          <w:sz w:val="24"/>
          <w:szCs w:val="24"/>
        </w:rPr>
        <w:t>;</w:t>
      </w:r>
    </w:p>
    <w:p w:rsidR="00B72F75" w:rsidRDefault="00B72F75" w:rsidP="00B72F7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N°4 A</w:t>
      </w:r>
      <w:r w:rsidRPr="005015CC">
        <w:rPr>
          <w:rFonts w:ascii="Times New Roman" w:hAnsi="Times New Roman"/>
          <w:sz w:val="24"/>
          <w:szCs w:val="24"/>
        </w:rPr>
        <w:t>limentatore per elettroforesi</w:t>
      </w:r>
      <w:r>
        <w:rPr>
          <w:rFonts w:ascii="Times New Roman" w:hAnsi="Times New Roman"/>
          <w:sz w:val="24"/>
          <w:szCs w:val="24"/>
        </w:rPr>
        <w:t>;</w:t>
      </w:r>
    </w:p>
    <w:p w:rsidR="00B72F75" w:rsidRDefault="00B72F75" w:rsidP="00B72F75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LOTTO N°5 C</w:t>
      </w:r>
      <w:r w:rsidRPr="005015CC">
        <w:rPr>
          <w:rFonts w:ascii="Times New Roman" w:hAnsi="Times New Roman"/>
          <w:sz w:val="24"/>
          <w:szCs w:val="24"/>
        </w:rPr>
        <w:t>entrifuga refrigerata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B72F75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</w:t>
      </w:r>
      <w:r w:rsidR="00647C02"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apparecchiatura/e</w:t>
      </w:r>
      <w:r w:rsidR="00647C02"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2A" w:rsidRDefault="00561F2A" w:rsidP="00370362">
      <w:r>
        <w:separator/>
      </w:r>
    </w:p>
  </w:endnote>
  <w:endnote w:type="continuationSeparator" w:id="0">
    <w:p w:rsidR="00561F2A" w:rsidRDefault="00561F2A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3035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C4424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2A" w:rsidRDefault="00561F2A" w:rsidP="00370362">
      <w:r>
        <w:separator/>
      </w:r>
    </w:p>
  </w:footnote>
  <w:footnote w:type="continuationSeparator" w:id="0">
    <w:p w:rsidR="00561F2A" w:rsidRDefault="00561F2A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61F2A"/>
    <w:rsid w:val="00596818"/>
    <w:rsid w:val="005D39FE"/>
    <w:rsid w:val="005D66E6"/>
    <w:rsid w:val="005E756C"/>
    <w:rsid w:val="00601839"/>
    <w:rsid w:val="006060F4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035C"/>
    <w:rsid w:val="00B32031"/>
    <w:rsid w:val="00B43EA3"/>
    <w:rsid w:val="00B72F75"/>
    <w:rsid w:val="00B96EF5"/>
    <w:rsid w:val="00BA092F"/>
    <w:rsid w:val="00BA4C92"/>
    <w:rsid w:val="00BB228E"/>
    <w:rsid w:val="00BC4424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1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27E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2021-11-17T08:20:00Z</dcterms:created>
  <dcterms:modified xsi:type="dcterms:W3CDTF">2021-11-17T08:20:00Z</dcterms:modified>
</cp:coreProperties>
</file>