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  <w:szCs w:val="21"/>
        </w:rPr>
        <w:t>art. 1</w:t>
      </w:r>
      <w:r>
        <w:rPr>
          <w:b/>
          <w:bCs/>
          <w:color w:val="000000"/>
          <w:sz w:val="21"/>
          <w:szCs w:val="21"/>
        </w:rPr>
        <w:t xml:space="preserve">3 Dlgs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a ……………………….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</w:t>
      </w:r>
      <w:r w:rsidR="006919E4">
        <w:rPr>
          <w:sz w:val="24"/>
          <w:szCs w:val="24"/>
        </w:rPr>
        <w:t>determinato di Dirigente Farmacista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personali, compresi i dati sensibili,  ai sensi del D.Lgs. n. 196 del 30/06/2003, come modificato dal D.Lgs.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A02247" w:rsidRPr="001715F4" w:rsidRDefault="00A02247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D374F"/>
    <w:rsid w:val="003E1E5A"/>
    <w:rsid w:val="00404E54"/>
    <w:rsid w:val="00416E5C"/>
    <w:rsid w:val="0042415E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35F05"/>
    <w:rsid w:val="007758A3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29F8"/>
    <w:rsid w:val="0097302F"/>
    <w:rsid w:val="0097631A"/>
    <w:rsid w:val="009907A5"/>
    <w:rsid w:val="009B2237"/>
    <w:rsid w:val="009C1F49"/>
    <w:rsid w:val="009E2612"/>
    <w:rsid w:val="009F6D17"/>
    <w:rsid w:val="00A0224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6945"/>
    <w:rsid w:val="00B6326E"/>
    <w:rsid w:val="00BC28AE"/>
    <w:rsid w:val="00BC6E79"/>
    <w:rsid w:val="00BD1D4E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DCD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666F5-2B65-47D6-BC30-C889AD26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2021-11-11T10:19:00Z</dcterms:created>
  <dcterms:modified xsi:type="dcterms:W3CDTF">2021-11-11T10:19:00Z</dcterms:modified>
</cp:coreProperties>
</file>