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proofErr w:type="spell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F0BFE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177FAD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fornitura</w:t>
      </w:r>
      <w:r w:rsidR="001F0BFE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F0BFE" w:rsidRPr="001F0BFE">
        <w:rPr>
          <w:rFonts w:ascii="Times New Roman" w:hAnsi="Times New Roman"/>
          <w:b/>
          <w:bCs/>
          <w:sz w:val="24"/>
          <w:szCs w:val="24"/>
        </w:rPr>
        <w:t xml:space="preserve">quinquennale in noleggio di sistemi completi comprensiva della manutenzione full </w:t>
      </w:r>
      <w:proofErr w:type="spellStart"/>
      <w:r w:rsidR="001F0BFE" w:rsidRPr="001F0BFE">
        <w:rPr>
          <w:rFonts w:ascii="Times New Roman" w:hAnsi="Times New Roman"/>
          <w:b/>
          <w:bCs/>
          <w:sz w:val="24"/>
          <w:szCs w:val="24"/>
        </w:rPr>
        <w:t>risk</w:t>
      </w:r>
      <w:proofErr w:type="spellEnd"/>
      <w:r w:rsidR="001F0BFE" w:rsidRPr="001F0BFE">
        <w:rPr>
          <w:rFonts w:ascii="Times New Roman" w:hAnsi="Times New Roman"/>
          <w:b/>
          <w:bCs/>
          <w:sz w:val="24"/>
          <w:szCs w:val="24"/>
        </w:rPr>
        <w:t xml:space="preserve"> e del materiale di consumo per l’Unità Operativa di Patologia Clinica</w:t>
      </w:r>
      <w:r w:rsidR="000D0B14" w:rsidRPr="001F0BFE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Località……………………………………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CAP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proofErr w:type="spellEnd"/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proofErr w:type="spellStart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proofErr w:type="spellEnd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(in caso di imprese straniere) e-mail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1F0BFE" w:rsidRDefault="001F0BFE" w:rsidP="001F0BF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COMUNICA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>
        <w:rPr>
          <w:rFonts w:ascii="Times New Roman" w:hAnsi="Times New Roman"/>
        </w:rPr>
        <w:t>partecipare alla gara di cui all’oggetto relativamente al/i seguente lotto/i: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1F0BFE" w:rsidTr="001F0BF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ANALITICO AUTOMATICO PER L’ESECUZIONE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TEST SPECIALISTICI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ALLERGOLOGIA E PATOLOGIE AD ESSA COLLEGATE.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PER LA DIAGNOSI DELLE PATOLOGIE AUTOIMMUNI.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AUTOIMMUNITA’ IN IFI, BLOT.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PER TET SPECIALISTICI IMMUNOLOGICI E DEL COMPLEMENTO.</w:t>
            </w:r>
          </w:p>
        </w:tc>
      </w:tr>
      <w:tr w:rsidR="001F0BFE" w:rsidTr="0011422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14228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 w:rsidP="00114228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 w:rsidP="00114228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1F0BFE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SISTEMI EMATOLOGICI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ROUTINE E BACK UP CON APPROFONDIMENTO DIAGNOSTICO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PRIMO LIVELLO PER LABORATORIO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PATOLOGIA CLINICA P.O. “V. CERVELLO”.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PER COAGULAZIONE ROUTINE/URGENZA TEST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I LIVELLO E TERAPIA ANTICOAGULANTE ORALE (TAO).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ANALITICO PER L’ESECUZIONE TEST IN CHEMILUMINESCENZA.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SISTEMI PER ANALISI URINE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ROUTINE PER LE </w:t>
            </w:r>
            <w:proofErr w:type="spellStart"/>
            <w:r>
              <w:rPr>
                <w:rFonts w:ascii="Times New Roman" w:hAnsi="Times New Roman"/>
              </w:rPr>
              <w:t>UU.OO.CC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PATOLOGIA CLINICA E MICROBIOLOGIA E VIROLOGIA.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PER LA MISURA DELLA GENERAZIONE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TROMBINA.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PER ANALISI PROTEINE SPECIFICHE ALTA SENSIBILITA’.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ANALITICO AUTOMATICO PER L’ESECUZIONE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TEST SPECIALISTICI IMMUNOMETRICI IN CHEMINOLUMINESCENZA O ELETTROCHEMILUMINESCENZA EX RIA.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SISTEMI PER ESECUZIONE IN AUTOMAZIONE ESAME DELLA </w:t>
            </w:r>
            <w:proofErr w:type="spellStart"/>
            <w:r>
              <w:rPr>
                <w:rFonts w:ascii="Times New Roman" w:hAnsi="Times New Roman"/>
              </w:rPr>
              <w:t>V.E.S.</w:t>
            </w:r>
            <w:proofErr w:type="spellEnd"/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SISTEMI AUTOMATICI DA DEDICARE ALL’AREA ELETTROFORESI.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TROMBOELASTOGRAFIA/METRIA (TEST VISCOELASTICI).</w:t>
            </w:r>
          </w:p>
        </w:tc>
      </w:tr>
      <w:tr w:rsidR="001F0BFE" w:rsidTr="000B049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Pr="001F0BFE" w:rsidRDefault="001F0BFE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E" w:rsidRDefault="001F0BFE" w:rsidP="001F0BF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SERVICE PER LA FORNITURA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UN SISTEMA ANALITICO PER L’ESECUZIONE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TEST FATTORE V LEIDEN E FATTORE II IN BIOLOGIA MOLECOLARE.</w:t>
            </w:r>
          </w:p>
        </w:tc>
      </w:tr>
    </w:tbl>
    <w:p w:rsidR="001F0BFE" w:rsidRDefault="001F0BFE" w:rsidP="00C25603">
      <w:pPr>
        <w:spacing w:line="360" w:lineRule="exact"/>
        <w:rPr>
          <w:rFonts w:ascii="Times New Roman" w:hAnsi="Times New Roman"/>
        </w:rPr>
      </w:pPr>
    </w:p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ESSERE IN GRADO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prot._________________del ______________________ o soluzioni con caratteristiche funzionali e prestazionali equivalenti secondo quanto previsto all’articolo 68 del D. </w:t>
      </w:r>
      <w:proofErr w:type="spellStart"/>
      <w:r w:rsidRPr="008F70B7">
        <w:rPr>
          <w:rFonts w:ascii="Times New Roman" w:hAnsi="Times New Roman"/>
          <w:sz w:val="24"/>
          <w:szCs w:val="24"/>
        </w:rPr>
        <w:t>Lgs</w:t>
      </w:r>
      <w:proofErr w:type="spellEnd"/>
      <w:r w:rsidRPr="008F70B7">
        <w:rPr>
          <w:rFonts w:ascii="Times New Roman" w:hAnsi="Times New Roman"/>
          <w:sz w:val="24"/>
          <w:szCs w:val="24"/>
        </w:rPr>
        <w:t>.50/2016,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1F0BFE" w:rsidRDefault="001F0B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lastRenderedPageBreak/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</w:t>
      </w:r>
      <w:proofErr w:type="spellStart"/>
      <w:r w:rsidRPr="00700E3E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700E3E">
        <w:rPr>
          <w:rFonts w:ascii="Times New Roman" w:hAnsi="Times New Roman"/>
          <w:b/>
          <w:sz w:val="24"/>
          <w:szCs w:val="24"/>
        </w:rPr>
        <w:t xml:space="preserve">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(Località)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., lì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65" w:rsidRDefault="001A1165" w:rsidP="00370362">
      <w:r>
        <w:separator/>
      </w:r>
    </w:p>
  </w:endnote>
  <w:endnote w:type="continuationSeparator" w:id="0">
    <w:p w:rsidR="001A1165" w:rsidRDefault="001A1165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12BA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C2B37">
      <w:rPr>
        <w:noProof/>
      </w:rPr>
      <w:t>3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65" w:rsidRDefault="001A1165" w:rsidP="00370362">
      <w:r>
        <w:separator/>
      </w:r>
    </w:p>
  </w:footnote>
  <w:footnote w:type="continuationSeparator" w:id="0">
    <w:p w:rsidR="001A1165" w:rsidRDefault="001A1165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938EF"/>
    <w:rsid w:val="000D0B14"/>
    <w:rsid w:val="000D7B2D"/>
    <w:rsid w:val="00177FAD"/>
    <w:rsid w:val="00185A17"/>
    <w:rsid w:val="001915D5"/>
    <w:rsid w:val="001A0E21"/>
    <w:rsid w:val="001A1165"/>
    <w:rsid w:val="001C26C8"/>
    <w:rsid w:val="001F0BFE"/>
    <w:rsid w:val="001F5CD1"/>
    <w:rsid w:val="00201E36"/>
    <w:rsid w:val="00212BA3"/>
    <w:rsid w:val="002404CA"/>
    <w:rsid w:val="00290441"/>
    <w:rsid w:val="002A185F"/>
    <w:rsid w:val="002C5DA4"/>
    <w:rsid w:val="002F798E"/>
    <w:rsid w:val="00311CB0"/>
    <w:rsid w:val="00325F64"/>
    <w:rsid w:val="0032627A"/>
    <w:rsid w:val="00335395"/>
    <w:rsid w:val="00370362"/>
    <w:rsid w:val="003C2403"/>
    <w:rsid w:val="003C2B37"/>
    <w:rsid w:val="003D7407"/>
    <w:rsid w:val="003F65DA"/>
    <w:rsid w:val="004006B7"/>
    <w:rsid w:val="0044128A"/>
    <w:rsid w:val="00453571"/>
    <w:rsid w:val="00456346"/>
    <w:rsid w:val="00456383"/>
    <w:rsid w:val="00497444"/>
    <w:rsid w:val="004B087C"/>
    <w:rsid w:val="004B1C9B"/>
    <w:rsid w:val="00511A4C"/>
    <w:rsid w:val="00520B63"/>
    <w:rsid w:val="0052675D"/>
    <w:rsid w:val="00533E60"/>
    <w:rsid w:val="00535F39"/>
    <w:rsid w:val="005519BD"/>
    <w:rsid w:val="0055614B"/>
    <w:rsid w:val="00596818"/>
    <w:rsid w:val="005E080D"/>
    <w:rsid w:val="005E4C9E"/>
    <w:rsid w:val="005E756C"/>
    <w:rsid w:val="005F371A"/>
    <w:rsid w:val="00601839"/>
    <w:rsid w:val="006060F4"/>
    <w:rsid w:val="006243BB"/>
    <w:rsid w:val="00654855"/>
    <w:rsid w:val="006645F9"/>
    <w:rsid w:val="00692FE5"/>
    <w:rsid w:val="00694EAA"/>
    <w:rsid w:val="006A1C0B"/>
    <w:rsid w:val="006A3EDA"/>
    <w:rsid w:val="006A5710"/>
    <w:rsid w:val="006C6F6F"/>
    <w:rsid w:val="006D4893"/>
    <w:rsid w:val="006F2547"/>
    <w:rsid w:val="006F4701"/>
    <w:rsid w:val="00700E3E"/>
    <w:rsid w:val="00702BBD"/>
    <w:rsid w:val="00717DF7"/>
    <w:rsid w:val="007247D5"/>
    <w:rsid w:val="007266E0"/>
    <w:rsid w:val="00731CF7"/>
    <w:rsid w:val="00735BE4"/>
    <w:rsid w:val="00764A64"/>
    <w:rsid w:val="00797661"/>
    <w:rsid w:val="007B3BE4"/>
    <w:rsid w:val="007C2A8C"/>
    <w:rsid w:val="007D09BA"/>
    <w:rsid w:val="007D1584"/>
    <w:rsid w:val="007D578D"/>
    <w:rsid w:val="007D705E"/>
    <w:rsid w:val="00801017"/>
    <w:rsid w:val="00807363"/>
    <w:rsid w:val="0086052F"/>
    <w:rsid w:val="00874226"/>
    <w:rsid w:val="00874444"/>
    <w:rsid w:val="00886C56"/>
    <w:rsid w:val="008A70BF"/>
    <w:rsid w:val="008B3DF8"/>
    <w:rsid w:val="008C4A25"/>
    <w:rsid w:val="00916DDA"/>
    <w:rsid w:val="009448BE"/>
    <w:rsid w:val="009719D7"/>
    <w:rsid w:val="00993035"/>
    <w:rsid w:val="009D79DF"/>
    <w:rsid w:val="00A207C6"/>
    <w:rsid w:val="00A37D05"/>
    <w:rsid w:val="00A51C3D"/>
    <w:rsid w:val="00A61810"/>
    <w:rsid w:val="00A95A61"/>
    <w:rsid w:val="00AF20B8"/>
    <w:rsid w:val="00B05039"/>
    <w:rsid w:val="00B21572"/>
    <w:rsid w:val="00B32031"/>
    <w:rsid w:val="00B43EA3"/>
    <w:rsid w:val="00B47AF6"/>
    <w:rsid w:val="00BA4C92"/>
    <w:rsid w:val="00BF35BB"/>
    <w:rsid w:val="00C02CE8"/>
    <w:rsid w:val="00C03C45"/>
    <w:rsid w:val="00C159DC"/>
    <w:rsid w:val="00C178F5"/>
    <w:rsid w:val="00C207BD"/>
    <w:rsid w:val="00C25603"/>
    <w:rsid w:val="00C339A3"/>
    <w:rsid w:val="00C33D55"/>
    <w:rsid w:val="00C57D26"/>
    <w:rsid w:val="00C705DC"/>
    <w:rsid w:val="00C926A1"/>
    <w:rsid w:val="00C976F2"/>
    <w:rsid w:val="00CD30F2"/>
    <w:rsid w:val="00D31929"/>
    <w:rsid w:val="00D32906"/>
    <w:rsid w:val="00D36459"/>
    <w:rsid w:val="00D6053C"/>
    <w:rsid w:val="00D76533"/>
    <w:rsid w:val="00DB37FB"/>
    <w:rsid w:val="00DC26EE"/>
    <w:rsid w:val="00DF7C14"/>
    <w:rsid w:val="00E1120D"/>
    <w:rsid w:val="00E3390A"/>
    <w:rsid w:val="00E85531"/>
    <w:rsid w:val="00E95BEC"/>
    <w:rsid w:val="00EC77CD"/>
    <w:rsid w:val="00EE7E72"/>
    <w:rsid w:val="00F07C2E"/>
    <w:rsid w:val="00F3661F"/>
    <w:rsid w:val="00F91D0C"/>
    <w:rsid w:val="00FA05CE"/>
    <w:rsid w:val="00FA691B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2021-08-18T13:16:00Z</dcterms:created>
  <dcterms:modified xsi:type="dcterms:W3CDTF">2021-08-18T13:16:00Z</dcterms:modified>
</cp:coreProperties>
</file>