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>per</w:t>
      </w:r>
      <w:r w:rsidR="00D65FC4">
        <w:rPr>
          <w:sz w:val="24"/>
          <w:szCs w:val="24"/>
        </w:rPr>
        <w:t xml:space="preserve"> soli titoli</w:t>
      </w:r>
      <w:r>
        <w:rPr>
          <w:sz w:val="24"/>
          <w:szCs w:val="24"/>
        </w:rPr>
        <w:t xml:space="preserve">, per il conferimento di incarichi a tempo determinato di Dirigente Medico </w:t>
      </w:r>
      <w:r w:rsidR="004F2528">
        <w:rPr>
          <w:sz w:val="24"/>
          <w:szCs w:val="24"/>
        </w:rPr>
        <w:t xml:space="preserve">di </w:t>
      </w:r>
      <w:r w:rsidR="00D65FC4">
        <w:rPr>
          <w:sz w:val="24"/>
          <w:szCs w:val="24"/>
        </w:rPr>
        <w:t>Medicina e Chirurgia d’Accettazione e d’Urgenza</w:t>
      </w:r>
      <w:r>
        <w:rPr>
          <w:sz w:val="24"/>
          <w:szCs w:val="24"/>
        </w:rPr>
        <w:t xml:space="preserve"> o d</w:t>
      </w:r>
      <w:r w:rsidR="004F2528">
        <w:rPr>
          <w:sz w:val="24"/>
          <w:szCs w:val="24"/>
        </w:rPr>
        <w:t>isciplina equipollente o affine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</w:t>
      </w:r>
      <w:proofErr w:type="gramStart"/>
      <w:r w:rsidRPr="00DF2C8E">
        <w:rPr>
          <w:rFonts w:eastAsia="MS Mincho"/>
          <w:sz w:val="24"/>
          <w:szCs w:val="24"/>
        </w:rPr>
        <w:t>sede</w:t>
      </w:r>
      <w:proofErr w:type="gramEnd"/>
      <w:r w:rsidRPr="00DF2C8E">
        <w:rPr>
          <w:rFonts w:eastAsia="MS Mincho"/>
          <w:sz w:val="24"/>
          <w:szCs w:val="24"/>
        </w:rPr>
        <w:t xml:space="preserve">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C6D23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24FFB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65FC4"/>
    <w:rsid w:val="00D775F3"/>
    <w:rsid w:val="00D95B9F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E0350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7EEC04-EC35-47F0-A967-445C332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2021-03-24T09:27:00Z</dcterms:created>
  <dcterms:modified xsi:type="dcterms:W3CDTF">2021-03-24T09:27:00Z</dcterms:modified>
</cp:coreProperties>
</file>