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1EF8" w14:textId="77777777"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14:paraId="12BEE2E5" w14:textId="77777777"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14:paraId="401313A7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 Riuniti Villa Sofia – Cervello “</w:t>
      </w:r>
    </w:p>
    <w:p w14:paraId="36E5CACE" w14:textId="77777777"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Viale Strasburgo n°233 – 90146 PALERMO </w:t>
      </w:r>
    </w:p>
    <w:p w14:paraId="28A21236" w14:textId="7DE7E268" w:rsidR="00C178F5" w:rsidRPr="007D5DB0" w:rsidRDefault="006D4893" w:rsidP="00601839">
      <w:pPr>
        <w:spacing w:before="120"/>
        <w:jc w:val="both"/>
        <w:rPr>
          <w:rFonts w:ascii="Times New Roman" w:hAnsi="Times New Roman"/>
          <w:b/>
        </w:rPr>
      </w:pPr>
      <w:r w:rsidRPr="007D5DB0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C178F5" w:rsidRPr="007D5DB0">
        <w:rPr>
          <w:rFonts w:ascii="Times New Roman" w:eastAsia="Times New Roman" w:hAnsi="Times New Roman"/>
          <w:b/>
          <w:lang w:eastAsia="it-IT"/>
        </w:rPr>
        <w:t>Istanza di m</w:t>
      </w:r>
      <w:r w:rsidR="00C339A3" w:rsidRPr="007D5DB0">
        <w:rPr>
          <w:rFonts w:ascii="Times New Roman" w:eastAsia="Times New Roman" w:hAnsi="Times New Roman"/>
          <w:b/>
          <w:lang w:eastAsia="it-IT"/>
        </w:rPr>
        <w:t>anifestazione di interesse per la</w:t>
      </w:r>
      <w:r w:rsidR="00886C56" w:rsidRPr="007D5DB0">
        <w:rPr>
          <w:rFonts w:ascii="Times New Roman" w:eastAsia="Times New Roman" w:hAnsi="Times New Roman"/>
          <w:b/>
          <w:lang w:eastAsia="it-IT"/>
        </w:rPr>
        <w:t xml:space="preserve"> </w:t>
      </w:r>
      <w:r w:rsidR="00201E36" w:rsidRPr="007D5DB0">
        <w:rPr>
          <w:rFonts w:ascii="Times New Roman" w:eastAsia="Times New Roman" w:hAnsi="Times New Roman"/>
          <w:b/>
          <w:lang w:eastAsia="it-IT"/>
        </w:rPr>
        <w:t>par</w:t>
      </w:r>
      <w:r w:rsidRPr="007D5DB0">
        <w:rPr>
          <w:rFonts w:ascii="Times New Roman" w:eastAsia="Times New Roman" w:hAnsi="Times New Roman"/>
          <w:b/>
          <w:lang w:eastAsia="it-IT"/>
        </w:rPr>
        <w:t>tecipazione alla selezione de</w:t>
      </w:r>
      <w:r w:rsidR="00874444" w:rsidRPr="007D5DB0">
        <w:rPr>
          <w:rFonts w:ascii="Times New Roman" w:eastAsia="Times New Roman" w:hAnsi="Times New Roman"/>
          <w:b/>
          <w:lang w:eastAsia="it-IT"/>
        </w:rPr>
        <w:t xml:space="preserve">gli operatori economici </w:t>
      </w:r>
      <w:r w:rsidRPr="007D5DB0">
        <w:rPr>
          <w:rFonts w:ascii="Times New Roman" w:eastAsia="Times New Roman" w:hAnsi="Times New Roman"/>
          <w:b/>
          <w:lang w:eastAsia="it-IT"/>
        </w:rPr>
        <w:t xml:space="preserve">da invitare alla procedura negoziata </w:t>
      </w:r>
      <w:r w:rsidR="00B43EA3" w:rsidRPr="007D5DB0">
        <w:rPr>
          <w:rFonts w:ascii="Times New Roman" w:eastAsia="Times New Roman" w:hAnsi="Times New Roman"/>
          <w:b/>
          <w:lang w:eastAsia="it-IT"/>
        </w:rPr>
        <w:t>senza previa pubblicazione del bando di gara</w:t>
      </w:r>
      <w:r w:rsidRPr="007D5DB0">
        <w:rPr>
          <w:rFonts w:ascii="Times New Roman" w:eastAsia="Times New Roman" w:hAnsi="Times New Roman"/>
          <w:b/>
          <w:lang w:eastAsia="it-IT"/>
        </w:rPr>
        <w:t xml:space="preserve"> </w:t>
      </w:r>
      <w:r w:rsidR="00511A4C" w:rsidRPr="007D5DB0">
        <w:rPr>
          <w:rFonts w:ascii="Times New Roman" w:eastAsia="Times New Roman" w:hAnsi="Times New Roman"/>
          <w:b/>
          <w:lang w:eastAsia="it-IT"/>
        </w:rPr>
        <w:t xml:space="preserve">finalizzata </w:t>
      </w:r>
      <w:r w:rsidR="003B509E" w:rsidRPr="007D5DB0">
        <w:rPr>
          <w:rFonts w:ascii="Times New Roman" w:eastAsia="Times New Roman" w:hAnsi="Times New Roman"/>
          <w:b/>
          <w:lang w:eastAsia="it-IT"/>
        </w:rPr>
        <w:t>al</w:t>
      </w:r>
      <w:r w:rsidR="003B509E" w:rsidRPr="007D5DB0">
        <w:rPr>
          <w:rFonts w:ascii="Times New Roman" w:hAnsi="Times New Roman"/>
          <w:b/>
        </w:rPr>
        <w:t xml:space="preserve">l’affidamento triennale della </w:t>
      </w:r>
      <w:r w:rsidR="007D5DB0" w:rsidRPr="007D5DB0">
        <w:rPr>
          <w:rFonts w:ascii="Times New Roman" w:hAnsi="Times New Roman"/>
          <w:b/>
          <w:bCs/>
        </w:rPr>
        <w:t>fornitura</w:t>
      </w:r>
      <w:r w:rsidR="007D5DB0" w:rsidRPr="007D5DB0">
        <w:rPr>
          <w:rFonts w:ascii="Times New Roman" w:hAnsi="Times New Roman"/>
        </w:rPr>
        <w:t xml:space="preserve"> </w:t>
      </w:r>
      <w:r w:rsidR="007D5DB0" w:rsidRPr="007D5DB0">
        <w:rPr>
          <w:rFonts w:ascii="Times New Roman" w:hAnsi="Times New Roman"/>
          <w:b/>
        </w:rPr>
        <w:t>quinquennale con la relativa installazione e posa in opera di tende per le Unità Operative dell’Azienda Ospedaliera “Ospedali Riuniti Villa Sofia -</w:t>
      </w:r>
      <w:r w:rsidR="007D5DB0" w:rsidRPr="007D5DB0">
        <w:rPr>
          <w:rFonts w:ascii="Times New Roman" w:hAnsi="Times New Roman"/>
          <w:b/>
          <w:bCs/>
        </w:rPr>
        <w:t>Cervello”</w:t>
      </w:r>
      <w:r w:rsidR="003B509E" w:rsidRPr="007D5DB0">
        <w:rPr>
          <w:rFonts w:ascii="Times New Roman" w:hAnsi="Times New Roman"/>
          <w:b/>
        </w:rPr>
        <w:t xml:space="preserve">. </w:t>
      </w:r>
    </w:p>
    <w:p w14:paraId="6CA15F22" w14:textId="77777777"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14:paraId="05CB7A11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A168210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7C88A03C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14:paraId="20782ABD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14:paraId="3D0C61C3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14:paraId="1F0F4C29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14:paraId="28E97DF6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14:paraId="209221A2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14:paraId="21210079" w14:textId="77777777"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14:paraId="0A1BD36A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14:paraId="688A387C" w14:textId="77777777"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9A5E8FB" w14:textId="77777777"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14:paraId="0CE7A94C" w14:textId="77777777"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14:paraId="2E56805C" w14:textId="77777777"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14:paraId="4787024B" w14:textId="77777777"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14:paraId="216FCBEB" w14:textId="77777777"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14:paraId="12454EE8" w14:textId="77777777" w:rsidR="00571F03" w:rsidRPr="00370362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14:paraId="07F0D2A2" w14:textId="77777777" w:rsidR="00571F03" w:rsidRDefault="00571F03" w:rsidP="00571F03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14:paraId="3CCD34BE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14:paraId="276D3717" w14:textId="77777777" w:rsidR="00571F03" w:rsidRDefault="00571F03" w:rsidP="00571F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14:paraId="23E72D92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14:paraId="76CC0710" w14:textId="77777777" w:rsidR="00571F03" w:rsidRDefault="00571F03" w:rsidP="00571F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14:paraId="0C37E687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7938A4E" w14:textId="77777777" w:rsidR="00571F03" w:rsidRDefault="00571F03" w:rsidP="00571F03">
      <w:pPr>
        <w:rPr>
          <w:rFonts w:cs="Calibri"/>
          <w:b/>
        </w:rPr>
      </w:pPr>
    </w:p>
    <w:p w14:paraId="522DB431" w14:textId="77777777" w:rsidR="00571F03" w:rsidRDefault="00571F03" w:rsidP="00571F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14:paraId="3E669E2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1CF3783" w14:textId="649A5F70" w:rsidR="00571F03" w:rsidRDefault="00571F03" w:rsidP="00571F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il/i </w:t>
      </w:r>
      <w:r w:rsidR="007D5DB0">
        <w:rPr>
          <w:rFonts w:ascii="Times New Roman" w:hAnsi="Times New Roman"/>
          <w:sz w:val="24"/>
          <w:szCs w:val="24"/>
        </w:rPr>
        <w:t>bene</w:t>
      </w:r>
      <w:r>
        <w:rPr>
          <w:rFonts w:ascii="Times New Roman" w:hAnsi="Times New Roman"/>
          <w:sz w:val="24"/>
          <w:szCs w:val="24"/>
        </w:rPr>
        <w:t>/i con le caratteristiche tecniche così come identificati nell’avviso pubblico n. prot._________________del ______________________ o soluzioni con caratteristiche funzionali e prestazionali equivalenti secondo quanto previsto all’articolo 68 del D. Lgs.50/2016, e di fornire i seguenti dati di sintesi</w:t>
      </w:r>
    </w:p>
    <w:p w14:paraId="0591462E" w14:textId="77777777" w:rsidR="00571F03" w:rsidRDefault="00571F03" w:rsidP="00571F03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412"/>
        <w:gridCol w:w="2089"/>
      </w:tblGrid>
      <w:tr w:rsidR="00571F03" w14:paraId="5566828D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EEC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74A6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prodotto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D57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020E" w14:textId="77777777" w:rsidR="00571F03" w:rsidRDefault="00571F03" w:rsidP="003C1EA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571F03" w14:paraId="0C3CBE37" w14:textId="77777777" w:rsidTr="003C1EA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4AE7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2D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28D0980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7B24C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5E3F74EC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43756FBB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B4C254A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033F3EE2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2C5C2404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  <w:p w14:paraId="65DE84F8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4EF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73" w14:textId="77777777" w:rsidR="00571F03" w:rsidRDefault="00571F03" w:rsidP="003C1EA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14:paraId="115A09BE" w14:textId="77777777" w:rsidR="00571F03" w:rsidRDefault="00571F03" w:rsidP="00571F03">
      <w:pPr>
        <w:spacing w:line="360" w:lineRule="auto"/>
        <w:jc w:val="both"/>
        <w:rPr>
          <w:rFonts w:cs="Calibri"/>
        </w:rPr>
      </w:pPr>
    </w:p>
    <w:p w14:paraId="4634759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14:paraId="6591260F" w14:textId="77777777" w:rsidR="00571F03" w:rsidRDefault="00571F03" w:rsidP="00571F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14:paraId="0C6DEA5D" w14:textId="77777777" w:rsidR="00571F03" w:rsidRDefault="00571F03" w:rsidP="00571F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FC4AE40" w14:textId="77777777" w:rsidR="00571F03" w:rsidRDefault="00571F03" w:rsidP="00571F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14:paraId="675DBD7E" w14:textId="77777777" w:rsidR="00571F03" w:rsidRDefault="00571F03" w:rsidP="00571F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123B6883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generali richiesti dal D.Lgs. 50/2016 e che non sussistono a proprio carico cause di esclusione e/o di incompatibilità previste dall’art. 80 del D.Lgs. 50/2016;</w:t>
      </w:r>
    </w:p>
    <w:p w14:paraId="0C2525FC" w14:textId="77777777" w:rsidR="00571F03" w:rsidRDefault="00571F03" w:rsidP="00571F03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14:paraId="082EF776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0CD82537" w14:textId="77777777" w:rsidR="00571F03" w:rsidRDefault="00571F03" w:rsidP="00571F03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B185D0F" w14:textId="77777777" w:rsidR="00571F03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0B6FD7D" w14:textId="77777777" w:rsidR="00571F03" w:rsidRPr="00370362" w:rsidRDefault="00571F03" w:rsidP="00571F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14:paraId="1727739D" w14:textId="77777777" w:rsidR="00571F03" w:rsidRPr="00370362" w:rsidRDefault="00571F03" w:rsidP="00571F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14:paraId="5F8B0149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BD30A6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F00360E" w14:textId="77777777" w:rsidR="00571F03" w:rsidRPr="00370362" w:rsidRDefault="00571F03" w:rsidP="00571F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14:paraId="3C0AE494" w14:textId="4FA89ABE" w:rsidR="00453571" w:rsidRPr="00370362" w:rsidRDefault="00453571" w:rsidP="00571F03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4C062" w14:textId="77777777" w:rsidR="00747391" w:rsidRDefault="00747391" w:rsidP="00370362">
      <w:r>
        <w:separator/>
      </w:r>
    </w:p>
  </w:endnote>
  <w:endnote w:type="continuationSeparator" w:id="0">
    <w:p w14:paraId="597BD2D8" w14:textId="77777777" w:rsidR="00747391" w:rsidRDefault="00747391" w:rsidP="0037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10C8" w14:textId="77777777" w:rsidR="00370362" w:rsidRDefault="0037036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B509E">
      <w:rPr>
        <w:noProof/>
      </w:rPr>
      <w:t>2</w:t>
    </w:r>
    <w:r>
      <w:fldChar w:fldCharType="end"/>
    </w:r>
  </w:p>
  <w:p w14:paraId="0BD88D12" w14:textId="77777777" w:rsidR="00370362" w:rsidRDefault="003703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61CF" w14:textId="77777777" w:rsidR="00747391" w:rsidRDefault="00747391" w:rsidP="00370362">
      <w:r>
        <w:separator/>
      </w:r>
    </w:p>
  </w:footnote>
  <w:footnote w:type="continuationSeparator" w:id="0">
    <w:p w14:paraId="12168F02" w14:textId="77777777" w:rsidR="00747391" w:rsidRDefault="00747391" w:rsidP="0037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893"/>
    <w:rsid w:val="00007E3C"/>
    <w:rsid w:val="000237FD"/>
    <w:rsid w:val="000A5899"/>
    <w:rsid w:val="000D7B2D"/>
    <w:rsid w:val="00122096"/>
    <w:rsid w:val="001915D5"/>
    <w:rsid w:val="001B105B"/>
    <w:rsid w:val="001F5CD1"/>
    <w:rsid w:val="00201E36"/>
    <w:rsid w:val="002C5DA4"/>
    <w:rsid w:val="0032627A"/>
    <w:rsid w:val="00335395"/>
    <w:rsid w:val="00370362"/>
    <w:rsid w:val="003853DF"/>
    <w:rsid w:val="003B509E"/>
    <w:rsid w:val="003D7407"/>
    <w:rsid w:val="003F643C"/>
    <w:rsid w:val="0040425E"/>
    <w:rsid w:val="0042249B"/>
    <w:rsid w:val="00424246"/>
    <w:rsid w:val="0044128A"/>
    <w:rsid w:val="00453571"/>
    <w:rsid w:val="00456346"/>
    <w:rsid w:val="00456383"/>
    <w:rsid w:val="004B1C9B"/>
    <w:rsid w:val="00511A4C"/>
    <w:rsid w:val="0052675D"/>
    <w:rsid w:val="00533E60"/>
    <w:rsid w:val="005519BD"/>
    <w:rsid w:val="0055614B"/>
    <w:rsid w:val="00571F03"/>
    <w:rsid w:val="00596818"/>
    <w:rsid w:val="005A2A68"/>
    <w:rsid w:val="005E756C"/>
    <w:rsid w:val="00601839"/>
    <w:rsid w:val="006060F4"/>
    <w:rsid w:val="00654855"/>
    <w:rsid w:val="006645F9"/>
    <w:rsid w:val="00694EAA"/>
    <w:rsid w:val="006A1C0B"/>
    <w:rsid w:val="006A5710"/>
    <w:rsid w:val="006C6F6F"/>
    <w:rsid w:val="006D4893"/>
    <w:rsid w:val="006F2547"/>
    <w:rsid w:val="007247D5"/>
    <w:rsid w:val="007266E0"/>
    <w:rsid w:val="00735BE4"/>
    <w:rsid w:val="00747391"/>
    <w:rsid w:val="00764A64"/>
    <w:rsid w:val="007B3BE4"/>
    <w:rsid w:val="007B4C87"/>
    <w:rsid w:val="007C2A8C"/>
    <w:rsid w:val="007D1584"/>
    <w:rsid w:val="007D578D"/>
    <w:rsid w:val="007D5DB0"/>
    <w:rsid w:val="00801017"/>
    <w:rsid w:val="00807363"/>
    <w:rsid w:val="0086052F"/>
    <w:rsid w:val="00874226"/>
    <w:rsid w:val="00874444"/>
    <w:rsid w:val="00886C56"/>
    <w:rsid w:val="008B3DF8"/>
    <w:rsid w:val="008C4A25"/>
    <w:rsid w:val="00900C13"/>
    <w:rsid w:val="00916DDA"/>
    <w:rsid w:val="009448BE"/>
    <w:rsid w:val="00993035"/>
    <w:rsid w:val="00A207C6"/>
    <w:rsid w:val="00A61810"/>
    <w:rsid w:val="00AF20B8"/>
    <w:rsid w:val="00B05039"/>
    <w:rsid w:val="00B32031"/>
    <w:rsid w:val="00B43EA3"/>
    <w:rsid w:val="00B96EF5"/>
    <w:rsid w:val="00BA4C92"/>
    <w:rsid w:val="00BF35BB"/>
    <w:rsid w:val="00C02CE8"/>
    <w:rsid w:val="00C178F5"/>
    <w:rsid w:val="00C207BD"/>
    <w:rsid w:val="00C339A3"/>
    <w:rsid w:val="00C57D26"/>
    <w:rsid w:val="00C926A1"/>
    <w:rsid w:val="00C976F2"/>
    <w:rsid w:val="00CD30F2"/>
    <w:rsid w:val="00D36459"/>
    <w:rsid w:val="00D6053C"/>
    <w:rsid w:val="00D76533"/>
    <w:rsid w:val="00DB37FB"/>
    <w:rsid w:val="00DC26EE"/>
    <w:rsid w:val="00DF0828"/>
    <w:rsid w:val="00E1120D"/>
    <w:rsid w:val="00EC77CD"/>
    <w:rsid w:val="00F07C2E"/>
    <w:rsid w:val="00F3661F"/>
    <w:rsid w:val="00FA05CE"/>
    <w:rsid w:val="00F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75DA"/>
  <w15:chartTrackingRefBased/>
  <w15:docId w15:val="{7A1821F7-7B46-47E9-B349-4C58C08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Aldo</cp:lastModifiedBy>
  <cp:revision>4</cp:revision>
  <dcterms:created xsi:type="dcterms:W3CDTF">2020-10-17T13:43:00Z</dcterms:created>
  <dcterms:modified xsi:type="dcterms:W3CDTF">2020-10-18T08:11:00Z</dcterms:modified>
</cp:coreProperties>
</file>