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/>
    <w:p w:rsidR="00715DAD" w:rsidRDefault="00715DAD"/>
    <w:p w:rsidR="00715DAD" w:rsidRDefault="00715DAD"/>
    <w:p w:rsidR="00715DAD" w:rsidRDefault="00715DAD">
      <w:pPr>
        <w:rPr>
          <w:b/>
        </w:rPr>
      </w:pPr>
      <w:r w:rsidRPr="00715DAD">
        <w:rPr>
          <w:b/>
        </w:rPr>
        <w:t>INTEGRAZIONE E CORREZIONE LOTTO 71</w:t>
      </w:r>
    </w:p>
    <w:p w:rsidR="00715DAD" w:rsidRDefault="00715DAD">
      <w:pPr>
        <w:rPr>
          <w:b/>
        </w:rPr>
      </w:pPr>
    </w:p>
    <w:p w:rsidR="00715DAD" w:rsidRDefault="00715DAD">
      <w:pPr>
        <w:rPr>
          <w:b/>
        </w:rPr>
      </w:pPr>
    </w:p>
    <w:p w:rsidR="00715DAD" w:rsidRDefault="00715DAD">
      <w:pPr>
        <w:rPr>
          <w:b/>
        </w:rPr>
      </w:pPr>
    </w:p>
    <w:p w:rsidR="00715DAD" w:rsidRPr="00715DAD" w:rsidRDefault="00715DAD">
      <w:pPr>
        <w:rPr>
          <w:b/>
        </w:rPr>
      </w:pPr>
      <w:r>
        <w:rPr>
          <w:b/>
        </w:rPr>
        <w:t>Si comunica che per mero errore  la descrizione del lotto 71  è la seguente:</w:t>
      </w:r>
    </w:p>
    <w:p w:rsidR="00715DAD" w:rsidRDefault="00715DAD"/>
    <w:p w:rsidR="00715DAD" w:rsidRDefault="00715DAD"/>
    <w:p w:rsidR="00715DAD" w:rsidRDefault="00715DAD"/>
    <w:tbl>
      <w:tblPr>
        <w:tblW w:w="993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98"/>
        <w:gridCol w:w="449"/>
        <w:gridCol w:w="8674"/>
        <w:gridCol w:w="9"/>
      </w:tblGrid>
      <w:tr w:rsidR="00715DAD" w:rsidRPr="00A16124" w:rsidTr="00715DAD">
        <w:trPr>
          <w:trHeight w:val="336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AD" w:rsidRPr="00A16124" w:rsidRDefault="00715DAD" w:rsidP="000C50B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71</w:t>
            </w: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D" w:rsidRPr="00A16124" w:rsidRDefault="00715DAD" w:rsidP="000C50BC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MEDICAZIONI  ASSORBBILI </w:t>
            </w:r>
          </w:p>
        </w:tc>
      </w:tr>
      <w:tr w:rsidR="00715DAD" w:rsidRPr="00883EC1" w:rsidTr="00715DAD">
        <w:trPr>
          <w:gridAfter w:val="1"/>
          <w:wAfter w:w="9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15DAD" w:rsidRPr="00123A7C" w:rsidRDefault="00715DAD" w:rsidP="000C50B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23A7C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AD" w:rsidRPr="00A16124" w:rsidRDefault="00715DAD" w:rsidP="000C50BC">
            <w:pPr>
              <w:jc w:val="center"/>
              <w:rPr>
                <w:rFonts w:ascii="Times New Roman" w:hAnsi="Times New Roman"/>
                <w:szCs w:val="22"/>
              </w:rPr>
            </w:pPr>
            <w:r w:rsidRPr="00A1612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AD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  <w:r w:rsidRPr="00883EC1">
              <w:rPr>
                <w:rFonts w:ascii="Times New Roman" w:hAnsi="Times New Roman"/>
                <w:szCs w:val="22"/>
              </w:rPr>
              <w:t>Medicazion</w:t>
            </w:r>
            <w:r>
              <w:rPr>
                <w:rFonts w:ascii="Times New Roman" w:hAnsi="Times New Roman"/>
                <w:szCs w:val="22"/>
              </w:rPr>
              <w:t xml:space="preserve">e sterile assorbibile emostatica , biodegradabile ipoallergenica suturabile favorisce la cicatrizzazione senza effetti collaterali </w:t>
            </w:r>
            <w:proofErr w:type="spellStart"/>
            <w:r>
              <w:rPr>
                <w:rFonts w:ascii="Times New Roman" w:hAnsi="Times New Roman"/>
                <w:szCs w:val="22"/>
              </w:rPr>
              <w:t>mis</w:t>
            </w:r>
            <w:proofErr w:type="spellEnd"/>
            <w:r>
              <w:rPr>
                <w:rFonts w:ascii="Times New Roman" w:hAnsi="Times New Roman"/>
                <w:szCs w:val="22"/>
              </w:rPr>
              <w:t>. 10x20- 15x23-12,3x5- 5x10</w:t>
            </w:r>
          </w:p>
          <w:p w:rsidR="00715DAD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15DAD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15DAD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15DAD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15DAD" w:rsidRPr="00883EC1" w:rsidRDefault="00715DAD" w:rsidP="000C50B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020740" w:rsidRDefault="00020740"/>
    <w:sectPr w:rsidR="00020740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15DAD"/>
    <w:rsid w:val="00020740"/>
    <w:rsid w:val="001231CB"/>
    <w:rsid w:val="004247D5"/>
    <w:rsid w:val="00715DAD"/>
    <w:rsid w:val="007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DAD"/>
    <w:pPr>
      <w:widowControl w:val="0"/>
      <w:jc w:val="left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widowControl/>
      <w:ind w:left="720"/>
      <w:contextualSpacing/>
      <w:jc w:val="both"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snapToGrid/>
      <w:color w:val="4F81BD" w:themeColor="accent1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2020-01-28T08:27:00Z</dcterms:created>
  <dcterms:modified xsi:type="dcterms:W3CDTF">2020-01-28T08:32:00Z</dcterms:modified>
</cp:coreProperties>
</file>