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D53327">
        <w:rPr>
          <w:rFonts w:ascii="Verdana" w:hAnsi="Verdana" w:cs="Verdana"/>
        </w:rPr>
        <w:t xml:space="preserve">n.100 Flaconcini Tubertest da 1 ml (derivato proteico purificato di tubercolina 1 ml. – 10 test).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Arco’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FF" w:rsidRDefault="006E1CFF" w:rsidP="00A36554">
      <w:r>
        <w:separator/>
      </w:r>
    </w:p>
  </w:endnote>
  <w:endnote w:type="continuationSeparator" w:id="1">
    <w:p w:rsidR="006E1CFF" w:rsidRDefault="006E1CFF" w:rsidP="00A3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A36554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6E1CFF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FF" w:rsidRDefault="006E1CFF" w:rsidP="00A36554">
      <w:r>
        <w:separator/>
      </w:r>
    </w:p>
  </w:footnote>
  <w:footnote w:type="continuationSeparator" w:id="1">
    <w:p w:rsidR="006E1CFF" w:rsidRDefault="006E1CFF" w:rsidP="00A3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D533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A36554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A36554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4C179C"/>
    <w:rsid w:val="006E1CFF"/>
    <w:rsid w:val="00A36554"/>
    <w:rsid w:val="00D5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2017-08-31T13:17:00Z</dcterms:created>
  <dcterms:modified xsi:type="dcterms:W3CDTF">2017-12-12T13:35:00Z</dcterms:modified>
</cp:coreProperties>
</file>