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81" w:rsidRDefault="00573181" w:rsidP="00573181">
      <w:pPr>
        <w:pStyle w:val="Titolo"/>
        <w:rPr>
          <w:sz w:val="24"/>
          <w:szCs w:val="24"/>
        </w:rPr>
      </w:pPr>
    </w:p>
    <w:p w:rsidR="00573181" w:rsidRDefault="00573181" w:rsidP="00573181">
      <w:pPr>
        <w:pStyle w:val="Titolo"/>
        <w:rPr>
          <w:sz w:val="24"/>
          <w:szCs w:val="24"/>
        </w:rPr>
      </w:pPr>
    </w:p>
    <w:p w:rsidR="00B81D6F" w:rsidRDefault="00573181" w:rsidP="00573181">
      <w:pPr>
        <w:pStyle w:val="Titolo"/>
        <w:rPr>
          <w:sz w:val="24"/>
          <w:szCs w:val="24"/>
        </w:rPr>
      </w:pPr>
      <w:r w:rsidRPr="00573181">
        <w:rPr>
          <w:sz w:val="24"/>
          <w:szCs w:val="24"/>
        </w:rPr>
        <w:t>CAPITOLATO TECNICO MATERIALE SPECIALISTICO ED APPARECCHIATURE DI OTORINOLARINGOIATRIA</w:t>
      </w:r>
    </w:p>
    <w:p w:rsidR="00573181" w:rsidRDefault="00573181" w:rsidP="00573181">
      <w:pPr>
        <w:pStyle w:val="Titolo"/>
        <w:rPr>
          <w:sz w:val="24"/>
          <w:szCs w:val="24"/>
        </w:rPr>
      </w:pPr>
    </w:p>
    <w:p w:rsidR="00573181" w:rsidRPr="00573181" w:rsidRDefault="00573181" w:rsidP="00573181">
      <w:pPr>
        <w:pStyle w:val="Titolo"/>
        <w:rPr>
          <w:sz w:val="24"/>
          <w:szCs w:val="24"/>
        </w:rPr>
      </w:pPr>
    </w:p>
    <w:p w:rsidR="004F68F1" w:rsidRPr="00573181" w:rsidRDefault="0097630C" w:rsidP="00B8319D">
      <w:pPr>
        <w:spacing w:line="360" w:lineRule="exact"/>
        <w:jc w:val="both"/>
        <w:rPr>
          <w:b/>
          <w:sz w:val="20"/>
        </w:rPr>
      </w:pPr>
      <w:r w:rsidRPr="00573181">
        <w:rPr>
          <w:b/>
          <w:sz w:val="20"/>
        </w:rPr>
        <w:t>LOTTO</w:t>
      </w:r>
      <w:r w:rsidR="00826FD2">
        <w:rPr>
          <w:b/>
          <w:sz w:val="20"/>
        </w:rPr>
        <w:t xml:space="preserve"> n.</w:t>
      </w:r>
      <w:r w:rsidR="00B8319D" w:rsidRPr="00573181">
        <w:rPr>
          <w:b/>
          <w:sz w:val="20"/>
        </w:rPr>
        <w:t xml:space="preserve"> </w:t>
      </w:r>
      <w:r w:rsidR="00B4205D">
        <w:rPr>
          <w:b/>
          <w:sz w:val="20"/>
        </w:rPr>
        <w:t>28</w:t>
      </w:r>
      <w:r w:rsidR="0088012F" w:rsidRPr="00573181">
        <w:rPr>
          <w:b/>
          <w:sz w:val="20"/>
        </w:rPr>
        <w:t xml:space="preserve"> “</w:t>
      </w:r>
      <w:r w:rsidR="00B4205D">
        <w:rPr>
          <w:b/>
          <w:sz w:val="20"/>
        </w:rPr>
        <w:t>Coprivalva di profondità per chirurgia orl</w:t>
      </w:r>
      <w:r w:rsidR="0088012F" w:rsidRPr="00573181">
        <w:rPr>
          <w:b/>
          <w:sz w:val="20"/>
        </w:rPr>
        <w:t>”</w:t>
      </w:r>
      <w:r w:rsidR="00F13ED9" w:rsidRPr="00573181">
        <w:rPr>
          <w:b/>
          <w:sz w:val="20"/>
        </w:rPr>
        <w:t>:</w:t>
      </w:r>
    </w:p>
    <w:p w:rsidR="00C22975" w:rsidRPr="00573181" w:rsidRDefault="00B4205D" w:rsidP="00B8319D">
      <w:pPr>
        <w:pStyle w:val="Corpodeltesto"/>
        <w:spacing w:line="360" w:lineRule="exact"/>
        <w:rPr>
          <w:sz w:val="20"/>
          <w:lang w:val="fr-FR"/>
        </w:rPr>
      </w:pPr>
      <w:r>
        <w:rPr>
          <w:sz w:val="20"/>
        </w:rPr>
        <w:t>Coprivalva di profondità, sterile, flessibile, bi-adesivo ed illuminato per l’intera sa superficie tra</w:t>
      </w:r>
      <w:r w:rsidR="0094609A">
        <w:rPr>
          <w:sz w:val="20"/>
        </w:rPr>
        <w:t xml:space="preserve">mite intreccio di fibre ottiche. </w:t>
      </w:r>
    </w:p>
    <w:p w:rsidR="0094609A" w:rsidRDefault="0094609A" w:rsidP="00B8319D">
      <w:pPr>
        <w:pStyle w:val="Corpodeltesto"/>
        <w:numPr>
          <w:ilvl w:val="0"/>
          <w:numId w:val="6"/>
        </w:numPr>
        <w:spacing w:line="360" w:lineRule="exact"/>
        <w:rPr>
          <w:sz w:val="20"/>
          <w:lang w:val="fr-FR"/>
        </w:rPr>
      </w:pPr>
      <w:r>
        <w:rPr>
          <w:sz w:val="20"/>
          <w:lang w:val="fr-FR"/>
        </w:rPr>
        <w:t>Valva flessibile standard</w:t>
      </w:r>
    </w:p>
    <w:p w:rsidR="0094609A" w:rsidRDefault="0094609A" w:rsidP="00B8319D">
      <w:pPr>
        <w:pStyle w:val="Corpodeltesto"/>
        <w:numPr>
          <w:ilvl w:val="0"/>
          <w:numId w:val="6"/>
        </w:numPr>
        <w:spacing w:line="360" w:lineRule="exact"/>
        <w:rPr>
          <w:sz w:val="20"/>
          <w:lang w:val="fr-FR"/>
        </w:rPr>
      </w:pPr>
      <w:r>
        <w:rPr>
          <w:sz w:val="20"/>
          <w:lang w:val="fr-FR"/>
        </w:rPr>
        <w:t>Ultra sottile flessibilw</w:t>
      </w:r>
    </w:p>
    <w:p w:rsidR="0088012F" w:rsidRPr="0094609A" w:rsidRDefault="0094609A" w:rsidP="00B8319D">
      <w:pPr>
        <w:pStyle w:val="Corpodeltesto"/>
        <w:numPr>
          <w:ilvl w:val="0"/>
          <w:numId w:val="6"/>
        </w:numPr>
        <w:spacing w:line="360" w:lineRule="exact"/>
        <w:rPr>
          <w:sz w:val="20"/>
          <w:lang w:val="fr-FR"/>
        </w:rPr>
      </w:pPr>
      <w:r w:rsidRPr="0094609A">
        <w:rPr>
          <w:sz w:val="20"/>
          <w:lang w:val="fr-FR"/>
        </w:rPr>
        <w:t>Cavo di connessione a fibre</w:t>
      </w:r>
    </w:p>
    <w:p w:rsidR="00DD18E4" w:rsidRPr="00573181" w:rsidRDefault="0097630C" w:rsidP="00B8319D">
      <w:pPr>
        <w:spacing w:line="360" w:lineRule="exact"/>
        <w:jc w:val="both"/>
        <w:rPr>
          <w:sz w:val="20"/>
        </w:rPr>
      </w:pPr>
      <w:r w:rsidRPr="00573181">
        <w:rPr>
          <w:sz w:val="20"/>
        </w:rPr>
        <w:t>_____________________________________________________________________________</w:t>
      </w:r>
      <w:r w:rsidR="00573181">
        <w:rPr>
          <w:sz w:val="20"/>
        </w:rPr>
        <w:t>_</w:t>
      </w:r>
      <w:r w:rsidR="002B4D3B">
        <w:rPr>
          <w:sz w:val="20"/>
        </w:rPr>
        <w:t>_</w:t>
      </w:r>
      <w:r w:rsidR="00573181">
        <w:rPr>
          <w:sz w:val="20"/>
        </w:rPr>
        <w:t>_______</w:t>
      </w:r>
      <w:r w:rsidRPr="00573181">
        <w:rPr>
          <w:sz w:val="20"/>
        </w:rPr>
        <w:t>__________</w:t>
      </w:r>
    </w:p>
    <w:p w:rsidR="00E52D99" w:rsidRDefault="00E83573" w:rsidP="00E52D99">
      <w:pPr>
        <w:spacing w:line="360" w:lineRule="exact"/>
        <w:jc w:val="both"/>
        <w:rPr>
          <w:b/>
          <w:sz w:val="20"/>
        </w:rPr>
      </w:pPr>
      <w:r>
        <w:rPr>
          <w:b/>
          <w:sz w:val="20"/>
        </w:rPr>
        <w:t>LOTTO n. 29 “</w:t>
      </w:r>
      <w:r w:rsidR="00E52D99">
        <w:rPr>
          <w:b/>
          <w:sz w:val="20"/>
        </w:rPr>
        <w:t>Accessori per strumentario”</w:t>
      </w:r>
    </w:p>
    <w:p w:rsidR="00E83573" w:rsidRPr="00E52D99" w:rsidRDefault="00E83573" w:rsidP="00E52D99">
      <w:pPr>
        <w:pStyle w:val="Paragrafoelenco"/>
        <w:numPr>
          <w:ilvl w:val="0"/>
          <w:numId w:val="38"/>
        </w:numPr>
        <w:spacing w:line="360" w:lineRule="exact"/>
        <w:jc w:val="both"/>
        <w:rPr>
          <w:sz w:val="20"/>
        </w:rPr>
      </w:pPr>
      <w:r w:rsidRPr="00E52D99">
        <w:rPr>
          <w:sz w:val="20"/>
        </w:rPr>
        <w:t>Tavolino di Mustard cod. 3734500</w:t>
      </w:r>
    </w:p>
    <w:p w:rsidR="00E83573" w:rsidRDefault="00E83573" w:rsidP="00E83573">
      <w:pPr>
        <w:pStyle w:val="Paragrafoelenco"/>
        <w:numPr>
          <w:ilvl w:val="0"/>
          <w:numId w:val="36"/>
        </w:numPr>
        <w:spacing w:line="360" w:lineRule="exact"/>
        <w:jc w:val="both"/>
        <w:rPr>
          <w:sz w:val="20"/>
        </w:rPr>
      </w:pPr>
      <w:r w:rsidRPr="00E83573">
        <w:rPr>
          <w:sz w:val="20"/>
        </w:rPr>
        <w:t>Adattatore  al tavolo operatorio cod. 3734510</w:t>
      </w:r>
    </w:p>
    <w:p w:rsidR="00E83573" w:rsidRDefault="00E83573" w:rsidP="00E83573">
      <w:pPr>
        <w:spacing w:line="360" w:lineRule="exact"/>
        <w:jc w:val="both"/>
        <w:rPr>
          <w:sz w:val="20"/>
        </w:rPr>
      </w:pPr>
      <w:r>
        <w:rPr>
          <w:sz w:val="20"/>
        </w:rPr>
        <w:t xml:space="preserve">________________________________________________________________________________________________ </w:t>
      </w:r>
    </w:p>
    <w:p w:rsidR="00E83573" w:rsidRDefault="00E83573" w:rsidP="00E83573">
      <w:pPr>
        <w:spacing w:line="360" w:lineRule="exact"/>
        <w:jc w:val="both"/>
        <w:rPr>
          <w:b/>
          <w:sz w:val="20"/>
        </w:rPr>
      </w:pPr>
      <w:r w:rsidRPr="00E83573">
        <w:rPr>
          <w:b/>
          <w:sz w:val="20"/>
        </w:rPr>
        <w:t>LOTTO n. 30</w:t>
      </w:r>
      <w:r>
        <w:rPr>
          <w:b/>
          <w:sz w:val="20"/>
        </w:rPr>
        <w:t xml:space="preserve"> “Set infusionali sterili” </w:t>
      </w:r>
    </w:p>
    <w:p w:rsidR="00E83573" w:rsidRPr="00E83573" w:rsidRDefault="001A6966" w:rsidP="00E83573">
      <w:pPr>
        <w:spacing w:line="360" w:lineRule="exact"/>
        <w:jc w:val="both"/>
        <w:rPr>
          <w:sz w:val="20"/>
        </w:rPr>
      </w:pPr>
      <w:r w:rsidRPr="00E52D99">
        <w:rPr>
          <w:b/>
          <w:sz w:val="20"/>
        </w:rPr>
        <w:t>Set infusionale steril</w:t>
      </w:r>
      <w:r w:rsidR="00E83573" w:rsidRPr="00E52D99">
        <w:rPr>
          <w:b/>
          <w:sz w:val="20"/>
        </w:rPr>
        <w:t>e composto da</w:t>
      </w:r>
      <w:r w:rsidR="00E83573" w:rsidRPr="00E83573">
        <w:rPr>
          <w:sz w:val="20"/>
        </w:rPr>
        <w:t>:</w:t>
      </w:r>
    </w:p>
    <w:p w:rsidR="00017FD4" w:rsidRDefault="00E83573" w:rsidP="00017FD4">
      <w:pPr>
        <w:pStyle w:val="Paragrafoelenco"/>
        <w:numPr>
          <w:ilvl w:val="0"/>
          <w:numId w:val="37"/>
        </w:numPr>
        <w:spacing w:line="360" w:lineRule="exact"/>
        <w:jc w:val="both"/>
        <w:rPr>
          <w:sz w:val="20"/>
        </w:rPr>
      </w:pPr>
      <w:r w:rsidRPr="00E83573">
        <w:rPr>
          <w:sz w:val="20"/>
        </w:rPr>
        <w:t xml:space="preserve">Rampa di </w:t>
      </w:r>
      <w:r w:rsidR="00017FD4">
        <w:rPr>
          <w:sz w:val="20"/>
        </w:rPr>
        <w:t>rubinetti a 3 dotata di un dispositivo valvolato unidirezionale per ogni rubinetto, termosaldato con valvola di non ritorno che si apre automaticamente per digitopressione o con la pressione di una pompa per infusione, una speciale valvola nella via di carico rende agevole e sicuro il riempimento per gravità della linea evitando la formazione di microbolle sistema sicuro che annienta i rischi di embolia gassosa e di perdite ematiche.</w:t>
      </w:r>
    </w:p>
    <w:p w:rsidR="00017FD4" w:rsidRDefault="001A6966" w:rsidP="00017FD4">
      <w:pPr>
        <w:pStyle w:val="Paragrafoelenco"/>
        <w:numPr>
          <w:ilvl w:val="0"/>
          <w:numId w:val="37"/>
        </w:numPr>
        <w:spacing w:line="360" w:lineRule="exact"/>
        <w:jc w:val="both"/>
        <w:rPr>
          <w:sz w:val="20"/>
        </w:rPr>
      </w:pPr>
      <w:r>
        <w:rPr>
          <w:sz w:val="20"/>
        </w:rPr>
        <w:t>Prolunga in polietilene 400 p.s.i di lunghezza 25 cm, diametro 2x3,2 luer lock Maschio/Rubinetto con safe valve collegata su una via del rubinetto maschio/femmina collegata alla rampa .</w:t>
      </w:r>
    </w:p>
    <w:p w:rsidR="001A6966" w:rsidRDefault="001A6966" w:rsidP="00017FD4">
      <w:pPr>
        <w:pStyle w:val="Paragrafoelenco"/>
        <w:numPr>
          <w:ilvl w:val="0"/>
          <w:numId w:val="37"/>
        </w:numPr>
        <w:spacing w:line="360" w:lineRule="exact"/>
        <w:jc w:val="both"/>
        <w:rPr>
          <w:sz w:val="20"/>
        </w:rPr>
      </w:pPr>
      <w:r>
        <w:rPr>
          <w:sz w:val="20"/>
        </w:rPr>
        <w:t xml:space="preserve">N. 1 Able valve, per accesso vascolare protetto e ripetuto senza utilizzo di aghi, a pressione positiva che crea un vortice all’interno per evitare la formazione di coaguli, idonea su tutti i tipi di connessione di sistemi infusionali </w:t>
      </w:r>
      <w:r w:rsidR="0062150E">
        <w:rPr>
          <w:sz w:val="20"/>
        </w:rPr>
        <w:t>e monitoraggio di tipo Luer semplice e Luer Lock, compatibile con ogni tipo di soluzione infusionale lipidoresistente spazio morto ridotto: 0,06 ml; pressione positiva 45 psi; Permettendo di eseguire prelievi, infusioni e sostituzione senza compromettere la sterilità del circuito, pressione massima di utilizzo: 4 bar, corpo in policarbonato, stelo in silicone di grado medicale, totalmente priva di parti metalliche al suo interno. Con rivestimento interno di Sali Argento garantendo un efficace azione antibatterica continua. RMN compatibile</w:t>
      </w:r>
      <w:r w:rsidR="00E633FD">
        <w:rPr>
          <w:sz w:val="20"/>
        </w:rPr>
        <w:t xml:space="preserve"> latex free, PVCfree, in busta singola.</w:t>
      </w:r>
    </w:p>
    <w:p w:rsidR="00E633FD" w:rsidRDefault="00E633FD" w:rsidP="00017FD4">
      <w:pPr>
        <w:pStyle w:val="Paragrafoelenco"/>
        <w:numPr>
          <w:ilvl w:val="0"/>
          <w:numId w:val="37"/>
        </w:numPr>
        <w:spacing w:line="360" w:lineRule="exact"/>
        <w:jc w:val="both"/>
        <w:rPr>
          <w:sz w:val="20"/>
        </w:rPr>
      </w:pPr>
      <w:r>
        <w:rPr>
          <w:sz w:val="20"/>
        </w:rPr>
        <w:t xml:space="preserve">Filtro per infusione di lipidi in PVC, saldato ad ultrasioni, privo di ftalati, latex free con membrana filtrante in Nylon poliammide, PTFE, con basso legame proteico. Volume/spazio morto: 2,3 ml circa. Pressione massima di esercizio: 22 psi porosità 1,2 micron, involucro esterno trasparente, indicato per la rimozione di particelle, di </w:t>
      </w:r>
      <w:r w:rsidR="00E52D99">
        <w:rPr>
          <w:sz w:val="20"/>
        </w:rPr>
        <w:t>contaminanti microbiologici e di macromicelle lipidiche che formano nelle soluzioni TPN con lipidi. Sistema automatico di eliminazione di bolle d’aria. Con accertata garanzia di integrità dello stesso alla massima pressione di utilizzo in busta singola.</w:t>
      </w:r>
    </w:p>
    <w:p w:rsidR="00E52D99" w:rsidRPr="00017FD4" w:rsidRDefault="00E52D99" w:rsidP="00017FD4">
      <w:pPr>
        <w:pStyle w:val="Paragrafoelenco"/>
        <w:numPr>
          <w:ilvl w:val="0"/>
          <w:numId w:val="37"/>
        </w:numPr>
        <w:spacing w:line="360" w:lineRule="exact"/>
        <w:jc w:val="both"/>
        <w:rPr>
          <w:sz w:val="20"/>
        </w:rPr>
      </w:pPr>
      <w:r>
        <w:rPr>
          <w:sz w:val="20"/>
        </w:rPr>
        <w:t>Filtro oper infusione con membrana filtrante in Nylon 66 Posidyne con porosità 0,2 micron, due membrane filtranti idrofobiche per l’eliminazione automatica dell’aria in PTFE “Emoflon” con potere di ritenzione di 0,02 micron, involucro esterno trasparente, in grado di rimuovere particelle, bolle gassose, contaminanti microbiologici ed eventuali endotossine riscontrabili nelle soluzioni infusionali. In busta singola.</w:t>
      </w:r>
    </w:p>
    <w:sectPr w:rsidR="00E52D99" w:rsidRPr="00017FD4" w:rsidSect="00DD1A67">
      <w:footerReference w:type="even" r:id="rId8"/>
      <w:footerReference w:type="default" r:id="rId9"/>
      <w:pgSz w:w="11907" w:h="16840" w:code="9"/>
      <w:pgMar w:top="284" w:right="1134" w:bottom="851" w:left="1134" w:header="720"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C81" w:rsidRDefault="007E7C81">
      <w:r>
        <w:separator/>
      </w:r>
    </w:p>
  </w:endnote>
  <w:endnote w:type="continuationSeparator" w:id="1">
    <w:p w:rsidR="007E7C81" w:rsidRDefault="007E7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9E" w:rsidRDefault="00302889" w:rsidP="00DD1A67">
    <w:pPr>
      <w:pStyle w:val="Pidipagina"/>
      <w:framePr w:wrap="around" w:vAnchor="text" w:hAnchor="margin" w:xAlign="center" w:y="1"/>
      <w:rPr>
        <w:rStyle w:val="Numeropagina"/>
      </w:rPr>
    </w:pPr>
    <w:r>
      <w:rPr>
        <w:rStyle w:val="Numeropagina"/>
      </w:rPr>
      <w:fldChar w:fldCharType="begin"/>
    </w:r>
    <w:r w:rsidR="00EE3A9E">
      <w:rPr>
        <w:rStyle w:val="Numeropagina"/>
      </w:rPr>
      <w:instrText xml:space="preserve">PAGE  </w:instrText>
    </w:r>
    <w:r>
      <w:rPr>
        <w:rStyle w:val="Numeropagina"/>
      </w:rPr>
      <w:fldChar w:fldCharType="end"/>
    </w:r>
  </w:p>
  <w:p w:rsidR="00EE3A9E" w:rsidRDefault="00EE3A9E" w:rsidP="007E11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9E" w:rsidRDefault="00302889" w:rsidP="00DD1A67">
    <w:pPr>
      <w:pStyle w:val="Pidipagina"/>
      <w:framePr w:wrap="around" w:vAnchor="text" w:hAnchor="margin" w:xAlign="center" w:y="1"/>
      <w:rPr>
        <w:rStyle w:val="Numeropagina"/>
      </w:rPr>
    </w:pPr>
    <w:r>
      <w:rPr>
        <w:rStyle w:val="Numeropagina"/>
      </w:rPr>
      <w:fldChar w:fldCharType="begin"/>
    </w:r>
    <w:r w:rsidR="00EE3A9E">
      <w:rPr>
        <w:rStyle w:val="Numeropagina"/>
      </w:rPr>
      <w:instrText xml:space="preserve">PAGE  </w:instrText>
    </w:r>
    <w:r>
      <w:rPr>
        <w:rStyle w:val="Numeropagina"/>
      </w:rPr>
      <w:fldChar w:fldCharType="separate"/>
    </w:r>
    <w:r w:rsidR="00B4205D">
      <w:rPr>
        <w:rStyle w:val="Numeropagina"/>
        <w:noProof/>
      </w:rPr>
      <w:t>13</w:t>
    </w:r>
    <w:r>
      <w:rPr>
        <w:rStyle w:val="Numeropagina"/>
      </w:rPr>
      <w:fldChar w:fldCharType="end"/>
    </w:r>
  </w:p>
  <w:p w:rsidR="00EE3A9E" w:rsidRDefault="00EE3A9E" w:rsidP="007E1107">
    <w:pPr>
      <w:pStyle w:val="Pidipa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C81" w:rsidRDefault="007E7C81">
      <w:r>
        <w:separator/>
      </w:r>
    </w:p>
  </w:footnote>
  <w:footnote w:type="continuationSeparator" w:id="1">
    <w:p w:rsidR="007E7C81" w:rsidRDefault="007E7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42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6174"/>
    <w:multiLevelType w:val="hybridMultilevel"/>
    <w:tmpl w:val="74CC541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604669"/>
    <w:multiLevelType w:val="hybridMultilevel"/>
    <w:tmpl w:val="3AEE15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1F3F0F"/>
    <w:multiLevelType w:val="hybridMultilevel"/>
    <w:tmpl w:val="CF22E14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9A569E"/>
    <w:multiLevelType w:val="hybridMultilevel"/>
    <w:tmpl w:val="E7D6B2A6"/>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78291F"/>
    <w:multiLevelType w:val="hybridMultilevel"/>
    <w:tmpl w:val="87E4ABB8"/>
    <w:lvl w:ilvl="0" w:tplc="B02CF390">
      <w:start w:val="1"/>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60D2552"/>
    <w:multiLevelType w:val="hybridMultilevel"/>
    <w:tmpl w:val="09880BDC"/>
    <w:lvl w:ilvl="0" w:tplc="CB2006FC">
      <w:start w:val="1"/>
      <w:numFmt w:val="bullet"/>
      <w:lvlText w:val="-"/>
      <w:lvlJc w:val="left"/>
      <w:pPr>
        <w:ind w:left="1068" w:hanging="360"/>
      </w:pPr>
      <w:rPr>
        <w:rFonts w:ascii="Garamond" w:eastAsia="Times New Roman" w:hAnsi="Garamond"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1D0A4DD5"/>
    <w:multiLevelType w:val="hybridMultilevel"/>
    <w:tmpl w:val="9E3032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15627A"/>
    <w:multiLevelType w:val="hybridMultilevel"/>
    <w:tmpl w:val="72A8238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A013AC"/>
    <w:multiLevelType w:val="hybridMultilevel"/>
    <w:tmpl w:val="AEEE58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377D2F"/>
    <w:multiLevelType w:val="hybridMultilevel"/>
    <w:tmpl w:val="B6C08BC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D76DF2"/>
    <w:multiLevelType w:val="hybridMultilevel"/>
    <w:tmpl w:val="413ACF72"/>
    <w:lvl w:ilvl="0" w:tplc="CB2006FC">
      <w:start w:val="1"/>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19D7FA2"/>
    <w:multiLevelType w:val="hybridMultilevel"/>
    <w:tmpl w:val="A1642366"/>
    <w:lvl w:ilvl="0" w:tplc="CB2006FC">
      <w:start w:val="1"/>
      <w:numFmt w:val="bullet"/>
      <w:lvlText w:val="-"/>
      <w:lvlJc w:val="left"/>
      <w:pPr>
        <w:ind w:left="1800" w:hanging="360"/>
      </w:pPr>
      <w:rPr>
        <w:rFonts w:ascii="Garamond" w:eastAsia="Times New Roman" w:hAnsi="Garamond"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3">
    <w:nsid w:val="32592E69"/>
    <w:multiLevelType w:val="hybridMultilevel"/>
    <w:tmpl w:val="26063D16"/>
    <w:lvl w:ilvl="0" w:tplc="04100011">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B612BBD"/>
    <w:multiLevelType w:val="hybridMultilevel"/>
    <w:tmpl w:val="373EA6C2"/>
    <w:lvl w:ilvl="0" w:tplc="CB2006FC">
      <w:start w:val="1"/>
      <w:numFmt w:val="bullet"/>
      <w:lvlText w:val="-"/>
      <w:lvlJc w:val="left"/>
      <w:pPr>
        <w:ind w:left="2136" w:hanging="360"/>
      </w:pPr>
      <w:rPr>
        <w:rFonts w:ascii="Garamond" w:eastAsia="Times New Roman" w:hAnsi="Garamond" w:cs="Aria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5">
    <w:nsid w:val="3E256516"/>
    <w:multiLevelType w:val="hybridMultilevel"/>
    <w:tmpl w:val="B712AC64"/>
    <w:lvl w:ilvl="0" w:tplc="B02CF390">
      <w:start w:val="1"/>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6">
    <w:nsid w:val="412B518F"/>
    <w:multiLevelType w:val="hybridMultilevel"/>
    <w:tmpl w:val="87D8D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40712D"/>
    <w:multiLevelType w:val="hybridMultilevel"/>
    <w:tmpl w:val="169E1AB8"/>
    <w:lvl w:ilvl="0" w:tplc="CB2006FC">
      <w:start w:val="1"/>
      <w:numFmt w:val="bullet"/>
      <w:lvlText w:val="-"/>
      <w:lvlJc w:val="left"/>
      <w:pPr>
        <w:ind w:left="1440" w:hanging="360"/>
      </w:pPr>
      <w:rPr>
        <w:rFonts w:ascii="Garamond" w:eastAsia="Times New Roman" w:hAnsi="Garamond"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69F146E"/>
    <w:multiLevelType w:val="hybridMultilevel"/>
    <w:tmpl w:val="696CD12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F4E3A6E"/>
    <w:multiLevelType w:val="hybridMultilevel"/>
    <w:tmpl w:val="B6C07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7D3817"/>
    <w:multiLevelType w:val="hybridMultilevel"/>
    <w:tmpl w:val="FEAA4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A5201A"/>
    <w:multiLevelType w:val="hybridMultilevel"/>
    <w:tmpl w:val="88CEDBC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554758F7"/>
    <w:multiLevelType w:val="hybridMultilevel"/>
    <w:tmpl w:val="D96C9C00"/>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9FF5164"/>
    <w:multiLevelType w:val="hybridMultilevel"/>
    <w:tmpl w:val="8EEA27D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34B7FF3"/>
    <w:multiLevelType w:val="hybridMultilevel"/>
    <w:tmpl w:val="14C64446"/>
    <w:lvl w:ilvl="0" w:tplc="B02CF39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0D1A25"/>
    <w:multiLevelType w:val="hybridMultilevel"/>
    <w:tmpl w:val="C34A78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A91AF0"/>
    <w:multiLevelType w:val="hybridMultilevel"/>
    <w:tmpl w:val="0088DB2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C566B18"/>
    <w:multiLevelType w:val="hybridMultilevel"/>
    <w:tmpl w:val="B58EBB1C"/>
    <w:lvl w:ilvl="0" w:tplc="77BE2D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7F7510"/>
    <w:multiLevelType w:val="hybridMultilevel"/>
    <w:tmpl w:val="58C626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13146CF"/>
    <w:multiLevelType w:val="hybridMultilevel"/>
    <w:tmpl w:val="878EC236"/>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nsid w:val="748D1A5A"/>
    <w:multiLevelType w:val="hybridMultilevel"/>
    <w:tmpl w:val="3A4E50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F409C6"/>
    <w:multiLevelType w:val="hybridMultilevel"/>
    <w:tmpl w:val="0B44AB98"/>
    <w:lvl w:ilvl="0" w:tplc="B02CF390">
      <w:start w:val="1"/>
      <w:numFmt w:val="bullet"/>
      <w:lvlText w:val="-"/>
      <w:lvlJc w:val="left"/>
      <w:pPr>
        <w:ind w:left="1428" w:hanging="360"/>
      </w:pPr>
      <w:rPr>
        <w:rFonts w:ascii="Arial" w:eastAsia="Times New Roman" w:hAnsi="Arial"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nsid w:val="77D0353F"/>
    <w:multiLevelType w:val="hybridMultilevel"/>
    <w:tmpl w:val="402A0E10"/>
    <w:lvl w:ilvl="0" w:tplc="CB2006FC">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A16733"/>
    <w:multiLevelType w:val="hybridMultilevel"/>
    <w:tmpl w:val="18143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AFA18A6"/>
    <w:multiLevelType w:val="hybridMultilevel"/>
    <w:tmpl w:val="AD5C36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CC57023"/>
    <w:multiLevelType w:val="hybridMultilevel"/>
    <w:tmpl w:val="A24CC5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3"/>
  </w:num>
  <w:num w:numId="3">
    <w:abstractNumId w:val="26"/>
  </w:num>
  <w:num w:numId="4">
    <w:abstractNumId w:val="18"/>
  </w:num>
  <w:num w:numId="5">
    <w:abstractNumId w:val="27"/>
  </w:num>
  <w:num w:numId="6">
    <w:abstractNumId w:val="10"/>
  </w:num>
  <w:num w:numId="7">
    <w:abstractNumId w:val="13"/>
  </w:num>
  <w:num w:numId="8">
    <w:abstractNumId w:val="4"/>
  </w:num>
  <w:num w:numId="9">
    <w:abstractNumId w:val="0"/>
  </w:num>
  <w:num w:numId="10">
    <w:abstractNumId w:val="13"/>
  </w:num>
  <w:num w:numId="11">
    <w:abstractNumId w:val="1"/>
  </w:num>
  <w:num w:numId="12">
    <w:abstractNumId w:val="32"/>
  </w:num>
  <w:num w:numId="13">
    <w:abstractNumId w:val="24"/>
  </w:num>
  <w:num w:numId="14">
    <w:abstractNumId w:val="2"/>
  </w:num>
  <w:num w:numId="15">
    <w:abstractNumId w:val="8"/>
  </w:num>
  <w:num w:numId="16">
    <w:abstractNumId w:val="31"/>
  </w:num>
  <w:num w:numId="17">
    <w:abstractNumId w:val="15"/>
  </w:num>
  <w:num w:numId="18">
    <w:abstractNumId w:val="5"/>
  </w:num>
  <w:num w:numId="19">
    <w:abstractNumId w:val="21"/>
  </w:num>
  <w:num w:numId="20">
    <w:abstractNumId w:val="29"/>
  </w:num>
  <w:num w:numId="21">
    <w:abstractNumId w:val="3"/>
  </w:num>
  <w:num w:numId="22">
    <w:abstractNumId w:val="17"/>
  </w:num>
  <w:num w:numId="23">
    <w:abstractNumId w:val="6"/>
  </w:num>
  <w:num w:numId="24">
    <w:abstractNumId w:val="14"/>
  </w:num>
  <w:num w:numId="25">
    <w:abstractNumId w:val="11"/>
  </w:num>
  <w:num w:numId="26">
    <w:abstractNumId w:val="12"/>
  </w:num>
  <w:num w:numId="27">
    <w:abstractNumId w:val="4"/>
  </w:num>
  <w:num w:numId="28">
    <w:abstractNumId w:val="25"/>
  </w:num>
  <w:num w:numId="29">
    <w:abstractNumId w:val="33"/>
  </w:num>
  <w:num w:numId="30">
    <w:abstractNumId w:val="7"/>
  </w:num>
  <w:num w:numId="31">
    <w:abstractNumId w:val="16"/>
  </w:num>
  <w:num w:numId="32">
    <w:abstractNumId w:val="34"/>
  </w:num>
  <w:num w:numId="33">
    <w:abstractNumId w:val="20"/>
  </w:num>
  <w:num w:numId="34">
    <w:abstractNumId w:val="35"/>
  </w:num>
  <w:num w:numId="35">
    <w:abstractNumId w:val="30"/>
  </w:num>
  <w:num w:numId="36">
    <w:abstractNumId w:val="28"/>
  </w:num>
  <w:num w:numId="37">
    <w:abstractNumId w:val="9"/>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B81D6F"/>
    <w:rsid w:val="00004880"/>
    <w:rsid w:val="000134C9"/>
    <w:rsid w:val="00013B06"/>
    <w:rsid w:val="00017FD4"/>
    <w:rsid w:val="00022A93"/>
    <w:rsid w:val="000257B4"/>
    <w:rsid w:val="00027156"/>
    <w:rsid w:val="0002791A"/>
    <w:rsid w:val="0003451E"/>
    <w:rsid w:val="00034BF8"/>
    <w:rsid w:val="000372AD"/>
    <w:rsid w:val="00037A03"/>
    <w:rsid w:val="00042B43"/>
    <w:rsid w:val="000445C8"/>
    <w:rsid w:val="000478F7"/>
    <w:rsid w:val="0005273A"/>
    <w:rsid w:val="00053AA5"/>
    <w:rsid w:val="0005556F"/>
    <w:rsid w:val="00060850"/>
    <w:rsid w:val="000650C5"/>
    <w:rsid w:val="00070D52"/>
    <w:rsid w:val="0007360C"/>
    <w:rsid w:val="00075DFE"/>
    <w:rsid w:val="00080743"/>
    <w:rsid w:val="000830BD"/>
    <w:rsid w:val="000833FF"/>
    <w:rsid w:val="000838E5"/>
    <w:rsid w:val="000911AD"/>
    <w:rsid w:val="00094E4D"/>
    <w:rsid w:val="000A24DB"/>
    <w:rsid w:val="000A3DFF"/>
    <w:rsid w:val="000A46D5"/>
    <w:rsid w:val="000B1400"/>
    <w:rsid w:val="000B2F49"/>
    <w:rsid w:val="000C79A2"/>
    <w:rsid w:val="000D305A"/>
    <w:rsid w:val="000D72AA"/>
    <w:rsid w:val="000E0B3A"/>
    <w:rsid w:val="000E446B"/>
    <w:rsid w:val="000F0EBD"/>
    <w:rsid w:val="000F3CCC"/>
    <w:rsid w:val="001031D1"/>
    <w:rsid w:val="00107A5F"/>
    <w:rsid w:val="00116A20"/>
    <w:rsid w:val="00122318"/>
    <w:rsid w:val="001226C3"/>
    <w:rsid w:val="00130658"/>
    <w:rsid w:val="00132BB3"/>
    <w:rsid w:val="00136397"/>
    <w:rsid w:val="00137CEE"/>
    <w:rsid w:val="0014017C"/>
    <w:rsid w:val="00143D92"/>
    <w:rsid w:val="00144286"/>
    <w:rsid w:val="00144535"/>
    <w:rsid w:val="00152FFA"/>
    <w:rsid w:val="001547C4"/>
    <w:rsid w:val="001669D2"/>
    <w:rsid w:val="00174779"/>
    <w:rsid w:val="00174DF5"/>
    <w:rsid w:val="00175165"/>
    <w:rsid w:val="00177A74"/>
    <w:rsid w:val="0019107F"/>
    <w:rsid w:val="001A1E00"/>
    <w:rsid w:val="001A6966"/>
    <w:rsid w:val="001A6C6F"/>
    <w:rsid w:val="001B0D79"/>
    <w:rsid w:val="001C12DF"/>
    <w:rsid w:val="001C1823"/>
    <w:rsid w:val="001C2925"/>
    <w:rsid w:val="001D538E"/>
    <w:rsid w:val="001E055D"/>
    <w:rsid w:val="001F20CB"/>
    <w:rsid w:val="001F290B"/>
    <w:rsid w:val="001F7FDB"/>
    <w:rsid w:val="00203186"/>
    <w:rsid w:val="00203931"/>
    <w:rsid w:val="00203D0B"/>
    <w:rsid w:val="002049C3"/>
    <w:rsid w:val="00214A4A"/>
    <w:rsid w:val="00222B5D"/>
    <w:rsid w:val="00232D60"/>
    <w:rsid w:val="00235AAE"/>
    <w:rsid w:val="00237262"/>
    <w:rsid w:val="00237356"/>
    <w:rsid w:val="00243C7D"/>
    <w:rsid w:val="00244BBA"/>
    <w:rsid w:val="00246EF3"/>
    <w:rsid w:val="002470D6"/>
    <w:rsid w:val="00251EF9"/>
    <w:rsid w:val="00252B2A"/>
    <w:rsid w:val="00256135"/>
    <w:rsid w:val="00260438"/>
    <w:rsid w:val="002658BC"/>
    <w:rsid w:val="0027528C"/>
    <w:rsid w:val="002756C1"/>
    <w:rsid w:val="00276585"/>
    <w:rsid w:val="002866BE"/>
    <w:rsid w:val="00287451"/>
    <w:rsid w:val="00294BCC"/>
    <w:rsid w:val="00294D22"/>
    <w:rsid w:val="002A2E48"/>
    <w:rsid w:val="002A5597"/>
    <w:rsid w:val="002B4D3B"/>
    <w:rsid w:val="002C124D"/>
    <w:rsid w:val="002D35A4"/>
    <w:rsid w:val="002D603A"/>
    <w:rsid w:val="002F0822"/>
    <w:rsid w:val="002F56DC"/>
    <w:rsid w:val="002F692A"/>
    <w:rsid w:val="003026BC"/>
    <w:rsid w:val="00302889"/>
    <w:rsid w:val="00307141"/>
    <w:rsid w:val="0031508F"/>
    <w:rsid w:val="00324A5C"/>
    <w:rsid w:val="00333845"/>
    <w:rsid w:val="00350744"/>
    <w:rsid w:val="0035243A"/>
    <w:rsid w:val="00355936"/>
    <w:rsid w:val="00355F52"/>
    <w:rsid w:val="003562A4"/>
    <w:rsid w:val="0035658D"/>
    <w:rsid w:val="0038428F"/>
    <w:rsid w:val="00392EBC"/>
    <w:rsid w:val="003A7EE4"/>
    <w:rsid w:val="003B3DE6"/>
    <w:rsid w:val="003B3F6D"/>
    <w:rsid w:val="003B7119"/>
    <w:rsid w:val="003B73A4"/>
    <w:rsid w:val="003C19E3"/>
    <w:rsid w:val="003C3A17"/>
    <w:rsid w:val="003D2AFE"/>
    <w:rsid w:val="003D51C7"/>
    <w:rsid w:val="003D706D"/>
    <w:rsid w:val="003E24B4"/>
    <w:rsid w:val="003E432E"/>
    <w:rsid w:val="003F308B"/>
    <w:rsid w:val="00402492"/>
    <w:rsid w:val="00410C21"/>
    <w:rsid w:val="00411151"/>
    <w:rsid w:val="004112F9"/>
    <w:rsid w:val="00423A37"/>
    <w:rsid w:val="00430951"/>
    <w:rsid w:val="00430BAE"/>
    <w:rsid w:val="00436BE0"/>
    <w:rsid w:val="0044215F"/>
    <w:rsid w:val="00444261"/>
    <w:rsid w:val="00444734"/>
    <w:rsid w:val="00450B2D"/>
    <w:rsid w:val="00455079"/>
    <w:rsid w:val="004720F8"/>
    <w:rsid w:val="004722F0"/>
    <w:rsid w:val="0047567A"/>
    <w:rsid w:val="004773A1"/>
    <w:rsid w:val="00480131"/>
    <w:rsid w:val="00482F13"/>
    <w:rsid w:val="004846E8"/>
    <w:rsid w:val="00491CD3"/>
    <w:rsid w:val="00493943"/>
    <w:rsid w:val="00497D30"/>
    <w:rsid w:val="004A13D6"/>
    <w:rsid w:val="004A3CCA"/>
    <w:rsid w:val="004B2ABD"/>
    <w:rsid w:val="004B2F25"/>
    <w:rsid w:val="004B313F"/>
    <w:rsid w:val="004B3294"/>
    <w:rsid w:val="004B46B2"/>
    <w:rsid w:val="004B5394"/>
    <w:rsid w:val="004D0D85"/>
    <w:rsid w:val="004D3C68"/>
    <w:rsid w:val="004D78C8"/>
    <w:rsid w:val="004E0C2E"/>
    <w:rsid w:val="004E5852"/>
    <w:rsid w:val="004F0E87"/>
    <w:rsid w:val="004F2DA5"/>
    <w:rsid w:val="004F68F1"/>
    <w:rsid w:val="00502692"/>
    <w:rsid w:val="00506B3A"/>
    <w:rsid w:val="00510716"/>
    <w:rsid w:val="005158F9"/>
    <w:rsid w:val="00516012"/>
    <w:rsid w:val="00517E59"/>
    <w:rsid w:val="00520961"/>
    <w:rsid w:val="00524FD8"/>
    <w:rsid w:val="00527C49"/>
    <w:rsid w:val="00532DC8"/>
    <w:rsid w:val="0054059D"/>
    <w:rsid w:val="0054274C"/>
    <w:rsid w:val="0056132B"/>
    <w:rsid w:val="00561A78"/>
    <w:rsid w:val="005627BE"/>
    <w:rsid w:val="005634CF"/>
    <w:rsid w:val="00573181"/>
    <w:rsid w:val="00574663"/>
    <w:rsid w:val="005823E0"/>
    <w:rsid w:val="0058459F"/>
    <w:rsid w:val="0058771A"/>
    <w:rsid w:val="0059317C"/>
    <w:rsid w:val="00595C36"/>
    <w:rsid w:val="00596FD0"/>
    <w:rsid w:val="005A74FC"/>
    <w:rsid w:val="005B2C3C"/>
    <w:rsid w:val="005B7447"/>
    <w:rsid w:val="005C5B18"/>
    <w:rsid w:val="005D1315"/>
    <w:rsid w:val="005D18DA"/>
    <w:rsid w:val="005D540C"/>
    <w:rsid w:val="005E0FA4"/>
    <w:rsid w:val="005E36E4"/>
    <w:rsid w:val="005E3E7F"/>
    <w:rsid w:val="005E6D19"/>
    <w:rsid w:val="005F18CA"/>
    <w:rsid w:val="005F3640"/>
    <w:rsid w:val="00605DDC"/>
    <w:rsid w:val="00615A0D"/>
    <w:rsid w:val="0062150E"/>
    <w:rsid w:val="00630897"/>
    <w:rsid w:val="00636AE9"/>
    <w:rsid w:val="0064094A"/>
    <w:rsid w:val="00644E65"/>
    <w:rsid w:val="00656405"/>
    <w:rsid w:val="00662BF7"/>
    <w:rsid w:val="00673BB9"/>
    <w:rsid w:val="00675F3B"/>
    <w:rsid w:val="00677A45"/>
    <w:rsid w:val="0068206E"/>
    <w:rsid w:val="00684463"/>
    <w:rsid w:val="0068627E"/>
    <w:rsid w:val="00686A78"/>
    <w:rsid w:val="0069711F"/>
    <w:rsid w:val="006A148D"/>
    <w:rsid w:val="006A68A3"/>
    <w:rsid w:val="006A7F58"/>
    <w:rsid w:val="006B19B6"/>
    <w:rsid w:val="006B30DD"/>
    <w:rsid w:val="006B4DB9"/>
    <w:rsid w:val="006B534D"/>
    <w:rsid w:val="006C11B7"/>
    <w:rsid w:val="006C2CD3"/>
    <w:rsid w:val="006C33AF"/>
    <w:rsid w:val="006C7FA7"/>
    <w:rsid w:val="006D6658"/>
    <w:rsid w:val="006E2C44"/>
    <w:rsid w:val="006E7982"/>
    <w:rsid w:val="006F3BA4"/>
    <w:rsid w:val="0070373A"/>
    <w:rsid w:val="00711FEF"/>
    <w:rsid w:val="00712C18"/>
    <w:rsid w:val="0071470E"/>
    <w:rsid w:val="00716A9A"/>
    <w:rsid w:val="007220D1"/>
    <w:rsid w:val="00725F0D"/>
    <w:rsid w:val="00727ACD"/>
    <w:rsid w:val="00731E8B"/>
    <w:rsid w:val="007356B9"/>
    <w:rsid w:val="00736475"/>
    <w:rsid w:val="0074099E"/>
    <w:rsid w:val="00741C43"/>
    <w:rsid w:val="00755937"/>
    <w:rsid w:val="00756DF2"/>
    <w:rsid w:val="00765082"/>
    <w:rsid w:val="0076527B"/>
    <w:rsid w:val="00767357"/>
    <w:rsid w:val="0077273C"/>
    <w:rsid w:val="00775964"/>
    <w:rsid w:val="00776F91"/>
    <w:rsid w:val="00782D0E"/>
    <w:rsid w:val="00792E3D"/>
    <w:rsid w:val="007A372A"/>
    <w:rsid w:val="007A3A65"/>
    <w:rsid w:val="007A3B02"/>
    <w:rsid w:val="007B7EEE"/>
    <w:rsid w:val="007C39BE"/>
    <w:rsid w:val="007C46C2"/>
    <w:rsid w:val="007D16C8"/>
    <w:rsid w:val="007D1A3A"/>
    <w:rsid w:val="007D2443"/>
    <w:rsid w:val="007D25D8"/>
    <w:rsid w:val="007D2F37"/>
    <w:rsid w:val="007D336C"/>
    <w:rsid w:val="007E1107"/>
    <w:rsid w:val="007E3144"/>
    <w:rsid w:val="007E6C52"/>
    <w:rsid w:val="007E7AEB"/>
    <w:rsid w:val="007E7C81"/>
    <w:rsid w:val="007F1327"/>
    <w:rsid w:val="007F7CE3"/>
    <w:rsid w:val="00803046"/>
    <w:rsid w:val="008041E3"/>
    <w:rsid w:val="00822B0F"/>
    <w:rsid w:val="00826D81"/>
    <w:rsid w:val="00826FD2"/>
    <w:rsid w:val="00835D88"/>
    <w:rsid w:val="008513D9"/>
    <w:rsid w:val="008531BD"/>
    <w:rsid w:val="0085486C"/>
    <w:rsid w:val="00855EAE"/>
    <w:rsid w:val="008609F8"/>
    <w:rsid w:val="0086274D"/>
    <w:rsid w:val="0086319D"/>
    <w:rsid w:val="00874B25"/>
    <w:rsid w:val="008770A5"/>
    <w:rsid w:val="0088012F"/>
    <w:rsid w:val="008801FE"/>
    <w:rsid w:val="008817AF"/>
    <w:rsid w:val="00883E2D"/>
    <w:rsid w:val="00884D90"/>
    <w:rsid w:val="008921DC"/>
    <w:rsid w:val="00893122"/>
    <w:rsid w:val="008960C0"/>
    <w:rsid w:val="008A1D3F"/>
    <w:rsid w:val="008A33D3"/>
    <w:rsid w:val="008A7E58"/>
    <w:rsid w:val="008B4B91"/>
    <w:rsid w:val="008D1CC9"/>
    <w:rsid w:val="008D2413"/>
    <w:rsid w:val="008D40C2"/>
    <w:rsid w:val="008D744C"/>
    <w:rsid w:val="008E6FF5"/>
    <w:rsid w:val="008F266B"/>
    <w:rsid w:val="008F3A8B"/>
    <w:rsid w:val="008F572D"/>
    <w:rsid w:val="008F5AA5"/>
    <w:rsid w:val="009008CF"/>
    <w:rsid w:val="00910F51"/>
    <w:rsid w:val="0091164F"/>
    <w:rsid w:val="00913684"/>
    <w:rsid w:val="0091370E"/>
    <w:rsid w:val="009153A9"/>
    <w:rsid w:val="00916CB8"/>
    <w:rsid w:val="00922772"/>
    <w:rsid w:val="00930BB3"/>
    <w:rsid w:val="00942BA8"/>
    <w:rsid w:val="0094609A"/>
    <w:rsid w:val="0094655C"/>
    <w:rsid w:val="00947B12"/>
    <w:rsid w:val="0095480C"/>
    <w:rsid w:val="00954D4D"/>
    <w:rsid w:val="009601FC"/>
    <w:rsid w:val="00965F87"/>
    <w:rsid w:val="00966E48"/>
    <w:rsid w:val="00971F86"/>
    <w:rsid w:val="0097630C"/>
    <w:rsid w:val="00982ED7"/>
    <w:rsid w:val="009838D9"/>
    <w:rsid w:val="00991702"/>
    <w:rsid w:val="009956FF"/>
    <w:rsid w:val="0099675A"/>
    <w:rsid w:val="009A4575"/>
    <w:rsid w:val="009A6A89"/>
    <w:rsid w:val="009C1901"/>
    <w:rsid w:val="009C40A5"/>
    <w:rsid w:val="009C4992"/>
    <w:rsid w:val="009C6FCC"/>
    <w:rsid w:val="009C7BA6"/>
    <w:rsid w:val="009D189B"/>
    <w:rsid w:val="009D3DD7"/>
    <w:rsid w:val="009D4B62"/>
    <w:rsid w:val="009E4DCD"/>
    <w:rsid w:val="009F1B13"/>
    <w:rsid w:val="009F28F3"/>
    <w:rsid w:val="009F37CB"/>
    <w:rsid w:val="009F3CD7"/>
    <w:rsid w:val="009F3D7C"/>
    <w:rsid w:val="009F522B"/>
    <w:rsid w:val="00A01B0E"/>
    <w:rsid w:val="00A03ACC"/>
    <w:rsid w:val="00A16214"/>
    <w:rsid w:val="00A214F1"/>
    <w:rsid w:val="00A234ED"/>
    <w:rsid w:val="00A2709E"/>
    <w:rsid w:val="00A31378"/>
    <w:rsid w:val="00A32C1F"/>
    <w:rsid w:val="00A37B1A"/>
    <w:rsid w:val="00A37C56"/>
    <w:rsid w:val="00A4104A"/>
    <w:rsid w:val="00A42FD3"/>
    <w:rsid w:val="00A43291"/>
    <w:rsid w:val="00A462BB"/>
    <w:rsid w:val="00A46662"/>
    <w:rsid w:val="00A52A27"/>
    <w:rsid w:val="00A55379"/>
    <w:rsid w:val="00A63E06"/>
    <w:rsid w:val="00A73877"/>
    <w:rsid w:val="00A76FE0"/>
    <w:rsid w:val="00A82037"/>
    <w:rsid w:val="00A828AB"/>
    <w:rsid w:val="00A97C45"/>
    <w:rsid w:val="00AB51E9"/>
    <w:rsid w:val="00AD0F6E"/>
    <w:rsid w:val="00AD2D0B"/>
    <w:rsid w:val="00AE0305"/>
    <w:rsid w:val="00AE1AA8"/>
    <w:rsid w:val="00AE560E"/>
    <w:rsid w:val="00AE62B5"/>
    <w:rsid w:val="00AF7DA4"/>
    <w:rsid w:val="00B01D9B"/>
    <w:rsid w:val="00B07419"/>
    <w:rsid w:val="00B10DF5"/>
    <w:rsid w:val="00B15F6C"/>
    <w:rsid w:val="00B20A17"/>
    <w:rsid w:val="00B25E11"/>
    <w:rsid w:val="00B310B9"/>
    <w:rsid w:val="00B34A16"/>
    <w:rsid w:val="00B34E5D"/>
    <w:rsid w:val="00B40997"/>
    <w:rsid w:val="00B4205D"/>
    <w:rsid w:val="00B50CD0"/>
    <w:rsid w:val="00B62340"/>
    <w:rsid w:val="00B66D13"/>
    <w:rsid w:val="00B72115"/>
    <w:rsid w:val="00B7264F"/>
    <w:rsid w:val="00B73A9A"/>
    <w:rsid w:val="00B75247"/>
    <w:rsid w:val="00B81D6F"/>
    <w:rsid w:val="00B8319D"/>
    <w:rsid w:val="00B95306"/>
    <w:rsid w:val="00B95FF3"/>
    <w:rsid w:val="00B96ED2"/>
    <w:rsid w:val="00B977E4"/>
    <w:rsid w:val="00B97971"/>
    <w:rsid w:val="00BA6F4B"/>
    <w:rsid w:val="00BB11CD"/>
    <w:rsid w:val="00BB4C59"/>
    <w:rsid w:val="00BB7C9C"/>
    <w:rsid w:val="00BC389B"/>
    <w:rsid w:val="00BC3BCF"/>
    <w:rsid w:val="00BD0C0C"/>
    <w:rsid w:val="00BD5D60"/>
    <w:rsid w:val="00BE4200"/>
    <w:rsid w:val="00BF516F"/>
    <w:rsid w:val="00BF7782"/>
    <w:rsid w:val="00C12220"/>
    <w:rsid w:val="00C22462"/>
    <w:rsid w:val="00C22975"/>
    <w:rsid w:val="00C264F4"/>
    <w:rsid w:val="00C276BA"/>
    <w:rsid w:val="00C3557D"/>
    <w:rsid w:val="00C36440"/>
    <w:rsid w:val="00C50F99"/>
    <w:rsid w:val="00C56A92"/>
    <w:rsid w:val="00C5749D"/>
    <w:rsid w:val="00C608D2"/>
    <w:rsid w:val="00C71789"/>
    <w:rsid w:val="00C816EC"/>
    <w:rsid w:val="00C82BBD"/>
    <w:rsid w:val="00C90495"/>
    <w:rsid w:val="00C944A2"/>
    <w:rsid w:val="00C962A6"/>
    <w:rsid w:val="00CA2120"/>
    <w:rsid w:val="00CB0CE8"/>
    <w:rsid w:val="00CB2464"/>
    <w:rsid w:val="00CB2B60"/>
    <w:rsid w:val="00CC49E9"/>
    <w:rsid w:val="00CF4B2D"/>
    <w:rsid w:val="00D043D5"/>
    <w:rsid w:val="00D07AAC"/>
    <w:rsid w:val="00D07C8B"/>
    <w:rsid w:val="00D11DCF"/>
    <w:rsid w:val="00D152A0"/>
    <w:rsid w:val="00D16D6A"/>
    <w:rsid w:val="00D253A3"/>
    <w:rsid w:val="00D26CB9"/>
    <w:rsid w:val="00D27544"/>
    <w:rsid w:val="00D3069E"/>
    <w:rsid w:val="00D403F2"/>
    <w:rsid w:val="00D4175D"/>
    <w:rsid w:val="00D45381"/>
    <w:rsid w:val="00D50D80"/>
    <w:rsid w:val="00D52A2E"/>
    <w:rsid w:val="00D538BE"/>
    <w:rsid w:val="00D553FB"/>
    <w:rsid w:val="00D5678A"/>
    <w:rsid w:val="00D65CA0"/>
    <w:rsid w:val="00D74A0F"/>
    <w:rsid w:val="00D75185"/>
    <w:rsid w:val="00D77EF5"/>
    <w:rsid w:val="00D81BB1"/>
    <w:rsid w:val="00D830C2"/>
    <w:rsid w:val="00D90434"/>
    <w:rsid w:val="00D94299"/>
    <w:rsid w:val="00D94B70"/>
    <w:rsid w:val="00D95A5F"/>
    <w:rsid w:val="00DA53DA"/>
    <w:rsid w:val="00DB17D5"/>
    <w:rsid w:val="00DB25CE"/>
    <w:rsid w:val="00DB3496"/>
    <w:rsid w:val="00DB3CCB"/>
    <w:rsid w:val="00DB5596"/>
    <w:rsid w:val="00DC7239"/>
    <w:rsid w:val="00DD18E4"/>
    <w:rsid w:val="00DD1A67"/>
    <w:rsid w:val="00DD1D44"/>
    <w:rsid w:val="00DE39AF"/>
    <w:rsid w:val="00DF16F7"/>
    <w:rsid w:val="00DF28A3"/>
    <w:rsid w:val="00DF38A3"/>
    <w:rsid w:val="00DF3DD0"/>
    <w:rsid w:val="00E261A2"/>
    <w:rsid w:val="00E312BC"/>
    <w:rsid w:val="00E31D9C"/>
    <w:rsid w:val="00E37347"/>
    <w:rsid w:val="00E37500"/>
    <w:rsid w:val="00E443C9"/>
    <w:rsid w:val="00E44F7E"/>
    <w:rsid w:val="00E45440"/>
    <w:rsid w:val="00E52D99"/>
    <w:rsid w:val="00E54687"/>
    <w:rsid w:val="00E55860"/>
    <w:rsid w:val="00E5734B"/>
    <w:rsid w:val="00E573C5"/>
    <w:rsid w:val="00E633FD"/>
    <w:rsid w:val="00E655F6"/>
    <w:rsid w:val="00E67C9E"/>
    <w:rsid w:val="00E7489F"/>
    <w:rsid w:val="00E83573"/>
    <w:rsid w:val="00E90057"/>
    <w:rsid w:val="00E959CA"/>
    <w:rsid w:val="00EA01E8"/>
    <w:rsid w:val="00EA6305"/>
    <w:rsid w:val="00EB2A15"/>
    <w:rsid w:val="00EB2D97"/>
    <w:rsid w:val="00EC014F"/>
    <w:rsid w:val="00EC2E95"/>
    <w:rsid w:val="00EC4940"/>
    <w:rsid w:val="00EC6034"/>
    <w:rsid w:val="00EC64BF"/>
    <w:rsid w:val="00ED030F"/>
    <w:rsid w:val="00EE1E78"/>
    <w:rsid w:val="00EE3A9E"/>
    <w:rsid w:val="00EE4B73"/>
    <w:rsid w:val="00EF1168"/>
    <w:rsid w:val="00EF4251"/>
    <w:rsid w:val="00F075F3"/>
    <w:rsid w:val="00F12778"/>
    <w:rsid w:val="00F13ED9"/>
    <w:rsid w:val="00F1497A"/>
    <w:rsid w:val="00F16BA4"/>
    <w:rsid w:val="00F33528"/>
    <w:rsid w:val="00F438F4"/>
    <w:rsid w:val="00F46B30"/>
    <w:rsid w:val="00F475FD"/>
    <w:rsid w:val="00F50E94"/>
    <w:rsid w:val="00F64C8D"/>
    <w:rsid w:val="00F6516C"/>
    <w:rsid w:val="00F65CC6"/>
    <w:rsid w:val="00F71463"/>
    <w:rsid w:val="00F716F2"/>
    <w:rsid w:val="00F77DED"/>
    <w:rsid w:val="00F80BB3"/>
    <w:rsid w:val="00F828C1"/>
    <w:rsid w:val="00F82E89"/>
    <w:rsid w:val="00F83271"/>
    <w:rsid w:val="00F86C73"/>
    <w:rsid w:val="00F9085B"/>
    <w:rsid w:val="00F92A66"/>
    <w:rsid w:val="00F94E12"/>
    <w:rsid w:val="00FA2AC8"/>
    <w:rsid w:val="00FB1062"/>
    <w:rsid w:val="00FB134B"/>
    <w:rsid w:val="00FB35FA"/>
    <w:rsid w:val="00FB576B"/>
    <w:rsid w:val="00FB7BB0"/>
    <w:rsid w:val="00FD071C"/>
    <w:rsid w:val="00FD15AD"/>
    <w:rsid w:val="00FD67C4"/>
    <w:rsid w:val="00FE3899"/>
    <w:rsid w:val="00FE7D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FD15AD"/>
    <w:pPr>
      <w:overflowPunct w:val="0"/>
      <w:autoSpaceDE w:val="0"/>
      <w:autoSpaceDN w:val="0"/>
      <w:adjustRightInd w:val="0"/>
      <w:textAlignment w:val="baseline"/>
    </w:pPr>
    <w:rPr>
      <w:sz w:val="24"/>
    </w:rPr>
  </w:style>
  <w:style w:type="paragraph" w:styleId="Titolo1">
    <w:name w:val="heading 1"/>
    <w:basedOn w:val="Normale"/>
    <w:next w:val="Normale"/>
    <w:qFormat/>
    <w:rsid w:val="00B81D6F"/>
    <w:pPr>
      <w:keepNext/>
      <w:overflowPunct/>
      <w:autoSpaceDE/>
      <w:autoSpaceDN/>
      <w:adjustRightInd/>
      <w:jc w:val="center"/>
      <w:textAlignment w:val="auto"/>
      <w:outlineLvl w:val="0"/>
    </w:pPr>
    <w:rPr>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B19B6"/>
    <w:pPr>
      <w:tabs>
        <w:tab w:val="center" w:pos="4819"/>
        <w:tab w:val="right" w:pos="9638"/>
      </w:tabs>
    </w:pPr>
  </w:style>
  <w:style w:type="character" w:styleId="Numeropagina">
    <w:name w:val="page number"/>
    <w:basedOn w:val="Carpredefinitoparagrafo"/>
    <w:rsid w:val="006B19B6"/>
  </w:style>
  <w:style w:type="paragraph" w:styleId="Corpodeltesto">
    <w:name w:val="Body Text"/>
    <w:basedOn w:val="Normale"/>
    <w:link w:val="CorpodeltestoCarattere"/>
    <w:rsid w:val="006B19B6"/>
    <w:pPr>
      <w:jc w:val="both"/>
    </w:pPr>
  </w:style>
  <w:style w:type="paragraph" w:styleId="Titolo">
    <w:name w:val="Title"/>
    <w:basedOn w:val="Normale"/>
    <w:qFormat/>
    <w:rsid w:val="00B81D6F"/>
    <w:pPr>
      <w:overflowPunct/>
      <w:autoSpaceDE/>
      <w:autoSpaceDN/>
      <w:adjustRightInd/>
      <w:jc w:val="center"/>
      <w:textAlignment w:val="auto"/>
    </w:pPr>
    <w:rPr>
      <w:b/>
      <w:noProof/>
      <w:sz w:val="28"/>
    </w:rPr>
  </w:style>
  <w:style w:type="paragraph" w:styleId="Testonormale">
    <w:name w:val="Plain Text"/>
    <w:basedOn w:val="Normale"/>
    <w:rsid w:val="00B81D6F"/>
    <w:pPr>
      <w:overflowPunct/>
      <w:autoSpaceDE/>
      <w:autoSpaceDN/>
      <w:adjustRightInd/>
      <w:textAlignment w:val="auto"/>
    </w:pPr>
    <w:rPr>
      <w:rFonts w:ascii="Courier New" w:hAnsi="Courier New"/>
      <w:sz w:val="20"/>
    </w:rPr>
  </w:style>
  <w:style w:type="table" w:styleId="Grigliatabella">
    <w:name w:val="Table Grid"/>
    <w:basedOn w:val="Tabellanormale"/>
    <w:rsid w:val="004F0E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506B3A"/>
    <w:pPr>
      <w:tabs>
        <w:tab w:val="center" w:pos="4819"/>
        <w:tab w:val="right" w:pos="9638"/>
      </w:tabs>
    </w:pPr>
  </w:style>
  <w:style w:type="paragraph" w:styleId="Rientrocorpodeltesto2">
    <w:name w:val="Body Text Indent 2"/>
    <w:basedOn w:val="Normale"/>
    <w:rsid w:val="007A3B02"/>
    <w:pPr>
      <w:spacing w:after="120" w:line="480" w:lineRule="auto"/>
      <w:ind w:left="283"/>
    </w:pPr>
  </w:style>
  <w:style w:type="paragraph" w:styleId="Elenco">
    <w:name w:val="List"/>
    <w:basedOn w:val="Normale"/>
    <w:rsid w:val="00430951"/>
    <w:pPr>
      <w:overflowPunct/>
      <w:autoSpaceDE/>
      <w:autoSpaceDN/>
      <w:adjustRightInd/>
      <w:ind w:left="283" w:hanging="283"/>
      <w:textAlignment w:val="auto"/>
    </w:pPr>
    <w:rPr>
      <w:sz w:val="20"/>
    </w:rPr>
  </w:style>
  <w:style w:type="character" w:customStyle="1" w:styleId="CorpodeltestoCarattere">
    <w:name w:val="Corpo del testo Carattere"/>
    <w:link w:val="Corpodeltesto"/>
    <w:rsid w:val="00DF38A3"/>
    <w:rPr>
      <w:sz w:val="24"/>
    </w:rPr>
  </w:style>
  <w:style w:type="paragraph" w:customStyle="1" w:styleId="Default">
    <w:name w:val="Default"/>
    <w:rsid w:val="00644E6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72"/>
    <w:qFormat/>
    <w:rsid w:val="00144286"/>
    <w:pPr>
      <w:ind w:left="720"/>
      <w:contextualSpacing/>
    </w:pPr>
  </w:style>
</w:styles>
</file>

<file path=word/webSettings.xml><?xml version="1.0" encoding="utf-8"?>
<w:webSettings xmlns:r="http://schemas.openxmlformats.org/officeDocument/2006/relationships" xmlns:w="http://schemas.openxmlformats.org/wordprocessingml/2006/main">
  <w:divs>
    <w:div w:id="315228622">
      <w:bodyDiv w:val="1"/>
      <w:marLeft w:val="0"/>
      <w:marRight w:val="0"/>
      <w:marTop w:val="0"/>
      <w:marBottom w:val="0"/>
      <w:divBdr>
        <w:top w:val="none" w:sz="0" w:space="0" w:color="auto"/>
        <w:left w:val="none" w:sz="0" w:space="0" w:color="auto"/>
        <w:bottom w:val="none" w:sz="0" w:space="0" w:color="auto"/>
        <w:right w:val="none" w:sz="0" w:space="0" w:color="auto"/>
      </w:divBdr>
    </w:div>
    <w:div w:id="329873996">
      <w:bodyDiv w:val="1"/>
      <w:marLeft w:val="0"/>
      <w:marRight w:val="0"/>
      <w:marTop w:val="0"/>
      <w:marBottom w:val="0"/>
      <w:divBdr>
        <w:top w:val="none" w:sz="0" w:space="0" w:color="auto"/>
        <w:left w:val="none" w:sz="0" w:space="0" w:color="auto"/>
        <w:bottom w:val="none" w:sz="0" w:space="0" w:color="auto"/>
        <w:right w:val="none" w:sz="0" w:space="0" w:color="auto"/>
      </w:divBdr>
    </w:div>
    <w:div w:id="385371240">
      <w:bodyDiv w:val="1"/>
      <w:marLeft w:val="0"/>
      <w:marRight w:val="0"/>
      <w:marTop w:val="0"/>
      <w:marBottom w:val="0"/>
      <w:divBdr>
        <w:top w:val="none" w:sz="0" w:space="0" w:color="auto"/>
        <w:left w:val="none" w:sz="0" w:space="0" w:color="auto"/>
        <w:bottom w:val="none" w:sz="0" w:space="0" w:color="auto"/>
        <w:right w:val="none" w:sz="0" w:space="0" w:color="auto"/>
      </w:divBdr>
    </w:div>
    <w:div w:id="521169172">
      <w:bodyDiv w:val="1"/>
      <w:marLeft w:val="0"/>
      <w:marRight w:val="0"/>
      <w:marTop w:val="0"/>
      <w:marBottom w:val="0"/>
      <w:divBdr>
        <w:top w:val="none" w:sz="0" w:space="0" w:color="auto"/>
        <w:left w:val="none" w:sz="0" w:space="0" w:color="auto"/>
        <w:bottom w:val="none" w:sz="0" w:space="0" w:color="auto"/>
        <w:right w:val="none" w:sz="0" w:space="0" w:color="auto"/>
      </w:divBdr>
    </w:div>
    <w:div w:id="802697669">
      <w:bodyDiv w:val="1"/>
      <w:marLeft w:val="0"/>
      <w:marRight w:val="0"/>
      <w:marTop w:val="0"/>
      <w:marBottom w:val="0"/>
      <w:divBdr>
        <w:top w:val="none" w:sz="0" w:space="0" w:color="auto"/>
        <w:left w:val="none" w:sz="0" w:space="0" w:color="auto"/>
        <w:bottom w:val="none" w:sz="0" w:space="0" w:color="auto"/>
        <w:right w:val="none" w:sz="0" w:space="0" w:color="auto"/>
      </w:divBdr>
    </w:div>
    <w:div w:id="888346869">
      <w:bodyDiv w:val="1"/>
      <w:marLeft w:val="0"/>
      <w:marRight w:val="0"/>
      <w:marTop w:val="0"/>
      <w:marBottom w:val="0"/>
      <w:divBdr>
        <w:top w:val="none" w:sz="0" w:space="0" w:color="auto"/>
        <w:left w:val="none" w:sz="0" w:space="0" w:color="auto"/>
        <w:bottom w:val="none" w:sz="0" w:space="0" w:color="auto"/>
        <w:right w:val="none" w:sz="0" w:space="0" w:color="auto"/>
      </w:divBdr>
    </w:div>
    <w:div w:id="1109011945">
      <w:bodyDiv w:val="1"/>
      <w:marLeft w:val="0"/>
      <w:marRight w:val="0"/>
      <w:marTop w:val="0"/>
      <w:marBottom w:val="0"/>
      <w:divBdr>
        <w:top w:val="none" w:sz="0" w:space="0" w:color="auto"/>
        <w:left w:val="none" w:sz="0" w:space="0" w:color="auto"/>
        <w:bottom w:val="none" w:sz="0" w:space="0" w:color="auto"/>
        <w:right w:val="none" w:sz="0" w:space="0" w:color="auto"/>
      </w:divBdr>
    </w:div>
    <w:div w:id="1160119590">
      <w:bodyDiv w:val="1"/>
      <w:marLeft w:val="0"/>
      <w:marRight w:val="0"/>
      <w:marTop w:val="0"/>
      <w:marBottom w:val="0"/>
      <w:divBdr>
        <w:top w:val="none" w:sz="0" w:space="0" w:color="auto"/>
        <w:left w:val="none" w:sz="0" w:space="0" w:color="auto"/>
        <w:bottom w:val="none" w:sz="0" w:space="0" w:color="auto"/>
        <w:right w:val="none" w:sz="0" w:space="0" w:color="auto"/>
      </w:divBdr>
    </w:div>
    <w:div w:id="1576936404">
      <w:bodyDiv w:val="1"/>
      <w:marLeft w:val="0"/>
      <w:marRight w:val="0"/>
      <w:marTop w:val="0"/>
      <w:marBottom w:val="0"/>
      <w:divBdr>
        <w:top w:val="none" w:sz="0" w:space="0" w:color="auto"/>
        <w:left w:val="none" w:sz="0" w:space="0" w:color="auto"/>
        <w:bottom w:val="none" w:sz="0" w:space="0" w:color="auto"/>
        <w:right w:val="none" w:sz="0" w:space="0" w:color="auto"/>
      </w:divBdr>
    </w:div>
    <w:div w:id="17388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00EB9-F77F-4E99-B214-2BD6027F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CITTA DI BIELLA</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ciullac</cp:lastModifiedBy>
  <cp:revision>3</cp:revision>
  <cp:lastPrinted>2015-01-12T14:47:00Z</cp:lastPrinted>
  <dcterms:created xsi:type="dcterms:W3CDTF">2015-11-04T12:20:00Z</dcterms:created>
  <dcterms:modified xsi:type="dcterms:W3CDTF">2015-11-04T13:35:00Z</dcterms:modified>
</cp:coreProperties>
</file>