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17" w:rsidRDefault="00CC3317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ind w:left="100" w:hanging="100"/>
        <w:jc w:val="center"/>
      </w:pPr>
      <w:r w:rsidRPr="00E72589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163.5pt;height:81pt;visibility:visible">
            <v:imagedata r:id="rId6" o:title=""/>
          </v:shape>
        </w:pic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  <w:lang w:val="pt-PT"/>
        </w:rPr>
        <w:t xml:space="preserve">NOTA DELLA DIREZIONE AZIENDALE SU ARTICOLO PUBBLICATO DA </w:t>
      </w:r>
      <w:smartTag w:uri="urn:schemas-microsoft-com:office:smarttags" w:element="PersonName">
        <w:smartTagPr>
          <w:attr w:name="ProductID" w:val="LA REPUBBLICA IL"/>
        </w:smartTagPr>
        <w:r>
          <w:rPr>
            <w:b/>
            <w:bCs/>
            <w:lang w:val="pt-PT"/>
          </w:rPr>
          <w:t>LA REPUBBLICA IL</w:t>
        </w:r>
      </w:smartTag>
      <w:r>
        <w:rPr>
          <w:b/>
          <w:bCs/>
          <w:lang w:val="pt-PT"/>
        </w:rPr>
        <w:t xml:space="preserve"> 7 AGOSTO 2014</w:t>
      </w:r>
    </w:p>
    <w:p w:rsidR="00CC3317" w:rsidRPr="00AB7231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AB7231">
        <w:rPr>
          <w:rFonts w:ascii="Trebuchet MS" w:eastAsia="Times New Roman"/>
          <w:b/>
        </w:rPr>
        <w:t>Palermo 8 agosto 2014</w:t>
      </w:r>
      <w:r>
        <w:rPr>
          <w:rFonts w:ascii="Trebuchet MS" w:eastAsia="Times New Roman"/>
        </w:rPr>
        <w:t xml:space="preserve"> -  L</w:t>
      </w:r>
      <w:r>
        <w:rPr>
          <w:rFonts w:eastAsia="Times New Roman" w:hAnsi="Trebuchet MS"/>
          <w:lang w:val="fr-FR"/>
        </w:rPr>
        <w:t>’</w:t>
      </w:r>
      <w:r>
        <w:rPr>
          <w:rFonts w:eastAsia="Times New Roman" w:hAnsi="Trebuchet MS"/>
          <w:lang w:val="fr-FR"/>
        </w:rPr>
        <w:t xml:space="preserve"> </w:t>
      </w:r>
      <w:r>
        <w:rPr>
          <w:rFonts w:ascii="Trebuchet MS" w:eastAsia="Times New Roman"/>
        </w:rPr>
        <w:t xml:space="preserve">Azienda Ospedaliera Villa Sofia Cervello di Palermo, a cui fa capo </w:t>
      </w:r>
      <w:smartTag w:uri="urn:schemas-microsoft-com:office:smarttags" w:element="PersonName">
        <w:smartTagPr>
          <w:attr w:name="ProductID" w:val="la Stazione Appaltante"/>
        </w:smartTagPr>
        <w:r>
          <w:rPr>
            <w:rFonts w:ascii="Trebuchet MS" w:eastAsia="Times New Roman"/>
          </w:rPr>
          <w:t>la Stazione Appaltante</w:t>
        </w:r>
      </w:smartTag>
      <w:r>
        <w:rPr>
          <w:rFonts w:ascii="Trebuchet MS" w:eastAsia="Times New Roman"/>
        </w:rPr>
        <w:t xml:space="preserve"> della procedura aperta centralizzata indetta per 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affidamento quinquennale di service di laboratorio destinati all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Azienda Villa Sofia Cervello, all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ARNAS Civico di Palermo, all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Azienda Policlinico di Palermo, all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Azienda Sanitaria Provinciale di Palermo, ritiene doverose e urgenti alcune precisazioni ai contenuti dell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 xml:space="preserve">articolo pubblicato dal quotidiano </w:t>
      </w:r>
      <w:smartTag w:uri="urn:schemas-microsoft-com:office:smarttags" w:element="PersonName">
        <w:smartTagPr>
          <w:attr w:name="ProductID" w:val="La Repubblica"/>
        </w:smartTagPr>
        <w:r>
          <w:rPr>
            <w:rFonts w:ascii="Trebuchet MS" w:eastAsia="Times New Roman"/>
          </w:rPr>
          <w:t>La Repubblica</w:t>
        </w:r>
      </w:smartTag>
      <w:r>
        <w:rPr>
          <w:rFonts w:ascii="Trebuchet MS" w:eastAsia="Times New Roman"/>
        </w:rPr>
        <w:t xml:space="preserve"> il 7 agosto 2014.</w: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rebuchet MS" w:eastAsia="Times New Roman"/>
        </w:rPr>
        <w:t>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 xml:space="preserve">obiettivo della gara </w:t>
      </w:r>
      <w:r>
        <w:rPr>
          <w:rFonts w:eastAsia="Times New Roman" w:hAnsi="Trebuchet MS"/>
        </w:rPr>
        <w:t>è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quello di rendere per quanto possibile omogenei tra loro i service di laboratorio delle Aziende sanitarie consorziate in modo tale da determinare una maggiore concorrenza tra le ditte fornitrici e, di conseguenza, maggiori economie. La normativa vigente, in particolare 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articolo 81 del decreto legislativo 163/2006, prevede che la stazione appaltante possa stabilire ai fini dell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aggiudicazione sia il criterio dell</w:t>
      </w:r>
      <w:r>
        <w:rPr>
          <w:rFonts w:eastAsia="Times New Roman" w:hAnsi="Trebuchet MS"/>
          <w:lang w:val="fr-FR"/>
        </w:rPr>
        <w:t>’</w:t>
      </w:r>
      <w:r w:rsidRPr="005747F9">
        <w:rPr>
          <w:rFonts w:ascii="Trebuchet MS" w:eastAsia="Times New Roman"/>
        </w:rPr>
        <w:t>offerta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bassa che quello dell</w:t>
      </w:r>
      <w:r>
        <w:rPr>
          <w:rFonts w:eastAsia="Times New Roman" w:hAnsi="Trebuchet MS"/>
          <w:lang w:val="fr-FR"/>
        </w:rPr>
        <w:t>’</w:t>
      </w:r>
      <w:r w:rsidRPr="005747F9">
        <w:rPr>
          <w:rFonts w:ascii="Trebuchet MS" w:eastAsia="Times New Roman"/>
        </w:rPr>
        <w:t>offerta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vantaggiosa (basata cio</w:t>
      </w:r>
      <w:r>
        <w:rPr>
          <w:rFonts w:eastAsia="Times New Roman" w:hAnsi="Trebuchet MS"/>
        </w:rPr>
        <w:t>è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sia sul prezzo che su parametri qualitativi dei prodotti/servizi da fornire). Nel caso specifico 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Azienda per ciascuno dei 111 lotti previsti dalla gara ha individuato quale fra i due criteri utilizzare e questo in base alle valutazioni tecniche effettuate direttamente dagli esperti individuati dalle singole Aziende. Aggiudicare tutti i lotti di gara, ben 111, con uno stesso criterio, uguale per tutti i lotti, avrebbe comportato maggiori costi seguendo il criterio dell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  <w:lang w:val="es-ES_tradnl"/>
        </w:rPr>
        <w:t>offerta economicamente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 xml:space="preserve">vantaggiosa, ovvero avrebbe rischiato di </w:t>
      </w:r>
      <w:r>
        <w:rPr>
          <w:rFonts w:eastAsia="Times New Roman" w:hAnsi="Trebuchet MS"/>
        </w:rPr>
        <w:t>“</w:t>
      </w:r>
      <w:r>
        <w:rPr>
          <w:rFonts w:ascii="Trebuchet MS" w:eastAsia="Times New Roman"/>
        </w:rPr>
        <w:t>sacrificare</w:t>
      </w:r>
      <w:r>
        <w:rPr>
          <w:rFonts w:eastAsia="Times New Roman" w:hAnsi="Trebuchet MS"/>
        </w:rPr>
        <w:t>”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eventuali necessit</w:t>
      </w:r>
      <w:r>
        <w:rPr>
          <w:rFonts w:eastAsia="Times New Roman" w:hAnsi="Trebuchet MS"/>
          <w:lang w:val="fr-FR"/>
        </w:rPr>
        <w:t>à</w:t>
      </w:r>
      <w:r>
        <w:rPr>
          <w:rFonts w:eastAsia="Times New Roman" w:hAnsi="Trebuchet MS"/>
          <w:lang w:val="fr-FR"/>
        </w:rPr>
        <w:t xml:space="preserve"> </w:t>
      </w:r>
      <w:r>
        <w:rPr>
          <w:rFonts w:ascii="Trebuchet MS" w:eastAsia="Times New Roman"/>
        </w:rPr>
        <w:t>specialistiche dei laboratori di analisi ove privilegiato in toto il criterio dell</w:t>
      </w:r>
      <w:r>
        <w:rPr>
          <w:rFonts w:eastAsia="Times New Roman" w:hAnsi="Trebuchet MS"/>
        </w:rPr>
        <w:t>’</w:t>
      </w:r>
      <w:r>
        <w:rPr>
          <w:rFonts w:ascii="Trebuchet MS" w:eastAsia="Times New Roman"/>
        </w:rPr>
        <w:t>offerta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bassa.</w: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rebuchet MS" w:eastAsia="Times New Roman"/>
        </w:rPr>
        <w:t>La valutazione dei lotti da aggiudicare con il criterio dell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  <w:lang w:val="es-ES_tradnl"/>
        </w:rPr>
        <w:t>offerta economicamente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 xml:space="preserve">vantaggiosa </w:t>
      </w:r>
      <w:r>
        <w:rPr>
          <w:rFonts w:eastAsia="Times New Roman" w:hAnsi="Trebuchet MS"/>
        </w:rPr>
        <w:t>è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impegnativa, e non si definisce solitamente in un breve lasso di tempo.Nel caso di aggiudicazione dell</w:t>
      </w:r>
      <w:r>
        <w:rPr>
          <w:rFonts w:eastAsia="Times New Roman" w:hAnsi="Trebuchet MS"/>
        </w:rPr>
        <w:t>’</w:t>
      </w:r>
      <w:r>
        <w:rPr>
          <w:rFonts w:ascii="Trebuchet MS" w:eastAsia="Times New Roman"/>
        </w:rPr>
        <w:t>offerta economicamente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vantaggiosa, la normativa prevede che 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 xml:space="preserve">Urega nomini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Trebuchet MS" w:eastAsia="Times New Roman"/>
          </w:rPr>
          <w:t>la Commissione</w:t>
        </w:r>
      </w:smartTag>
      <w:r>
        <w:rPr>
          <w:rFonts w:ascii="Trebuchet MS" w:eastAsia="Times New Roman"/>
        </w:rPr>
        <w:t xml:space="preserve"> chiamata a valutare tali</w:t>
      </w:r>
      <w:r w:rsidRPr="005747F9">
        <w:rPr>
          <w:rFonts w:ascii="Trebuchet MS" w:eastAsia="Times New Roman"/>
        </w:rPr>
        <w:t xml:space="preserve"> offerte. </w:t>
      </w:r>
      <w:r>
        <w:rPr>
          <w:rFonts w:ascii="Trebuchet MS" w:eastAsia="Times New Roman"/>
        </w:rPr>
        <w:t xml:space="preserve"> 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Azienda  sanitaria ha in primo luogo espletato le procedure per i lotti da aggiudicare con il criterio del prezzo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basso proprio per dare una risposta immediata alle necessit</w:t>
      </w:r>
      <w:r>
        <w:rPr>
          <w:rFonts w:eastAsia="Times New Roman" w:hAnsi="Trebuchet MS"/>
          <w:lang w:val="fr-FR"/>
        </w:rPr>
        <w:t>à</w:t>
      </w:r>
      <w:r>
        <w:rPr>
          <w:rFonts w:eastAsia="Times New Roman" w:hAnsi="Trebuchet MS"/>
          <w:lang w:val="fr-FR"/>
        </w:rPr>
        <w:t xml:space="preserve"> </w:t>
      </w:r>
      <w:r>
        <w:rPr>
          <w:rFonts w:ascii="Trebuchet MS" w:eastAsia="Times New Roman"/>
        </w:rPr>
        <w:t>delle singole aziende consorziate, i cui contratti sono attualmente scaduti o prossimi alla scadenza.</w: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rebuchet MS" w:eastAsia="Times New Roman"/>
        </w:rPr>
        <w:t xml:space="preserve">Il disciplinare di gara descrive i 111 lotti, per ciascuno dei quali </w:t>
      </w:r>
      <w:r>
        <w:rPr>
          <w:rFonts w:eastAsia="Times New Roman" w:hAnsi="Trebuchet MS"/>
        </w:rPr>
        <w:t>è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prefissato il criterio di aggiudicazione,</w:t>
      </w:r>
      <w:r>
        <w:rPr>
          <w:rFonts w:ascii="Trebuchet MS" w:eastAsia="Times New Roman"/>
          <w:lang w:val="da-DK"/>
        </w:rPr>
        <w:t xml:space="preserve">ed </w:t>
      </w:r>
      <w:r>
        <w:rPr>
          <w:rFonts w:eastAsia="Times New Roman" w:hAnsi="Trebuchet MS"/>
        </w:rPr>
        <w:t>è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stato ampiamente pubblicato su ben 7 tra riviste e quotidiani nonch</w:t>
      </w:r>
      <w:r>
        <w:rPr>
          <w:rFonts w:eastAsia="Times New Roman" w:hAnsi="Trebuchet MS"/>
        </w:rPr>
        <w:t>é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sulla Gazzetta Regionale, su GUCE, sul sito aziendale della Stazione Appaltante, nel puntuale rispetto delle prescrizioni della normativa vigente in materia di contratti pubblici, individua e afferma il criterio di aggiudicazione, (prezzo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  <w:lang w:val="pt-PT"/>
        </w:rPr>
        <w:t>basso o offerta economicamente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 xml:space="preserve">vantaggiosa), di ciascun singolo lotto, specificando ogni singolo parametro di valutazione e relativo punteggio. </w: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rebuchet MS" w:eastAsia="Times New Roman"/>
        </w:rPr>
        <w:t>Dunque tutti i concorrenti, debitamente informati sui contenuti della gara  e sulle modalit</w:t>
      </w:r>
      <w:r>
        <w:rPr>
          <w:rFonts w:eastAsia="Times New Roman" w:hAnsi="Trebuchet MS"/>
          <w:lang w:val="fr-FR"/>
        </w:rPr>
        <w:t>à</w:t>
      </w:r>
      <w:r>
        <w:rPr>
          <w:rFonts w:eastAsia="Times New Roman" w:hAnsi="Trebuchet MS"/>
          <w:lang w:val="fr-FR"/>
        </w:rPr>
        <w:t xml:space="preserve"> </w:t>
      </w:r>
      <w:r>
        <w:rPr>
          <w:rFonts w:ascii="Trebuchet MS" w:eastAsia="Times New Roman"/>
        </w:rPr>
        <w:t>di valutazione individuate a priori dalla Stazione Appaltante per ciascun singolo lotto,  sono stati messi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che ampiamente nelle condizioni di formulare offerte coerenti con le necessit</w:t>
      </w:r>
      <w:r>
        <w:rPr>
          <w:rFonts w:eastAsia="Times New Roman" w:hAnsi="Trebuchet MS"/>
          <w:lang w:val="fr-FR"/>
        </w:rPr>
        <w:t>à</w:t>
      </w:r>
      <w:r>
        <w:rPr>
          <w:rFonts w:eastAsia="Times New Roman" w:hAnsi="Trebuchet MS"/>
          <w:lang w:val="fr-FR"/>
        </w:rPr>
        <w:t xml:space="preserve"> </w:t>
      </w:r>
      <w:r>
        <w:rPr>
          <w:rFonts w:ascii="Trebuchet MS" w:eastAsia="Times New Roman"/>
        </w:rPr>
        <w:t>delle Aziende Sanitarie consorziate.</w: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rebuchet MS" w:eastAsia="Times New Roman"/>
        </w:rPr>
        <w:t>Ed anche le operazioni di gara fin qui eseguite dalla Stazione Appaltante, riferite ai lotti da aggiudicare con il criterio del prezzo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basso, sono state tutte verbalizzate e sottoscritte nei termini di legge, e svolte nel pieno rispetto della normativa vigente che puntualmente afferma la pubblicit</w:t>
      </w:r>
      <w:r>
        <w:rPr>
          <w:rFonts w:eastAsia="Times New Roman" w:hAnsi="Trebuchet MS"/>
          <w:lang w:val="fr-FR"/>
        </w:rPr>
        <w:t>à</w:t>
      </w:r>
      <w:r>
        <w:rPr>
          <w:rFonts w:eastAsia="Times New Roman" w:hAnsi="Trebuchet MS"/>
          <w:lang w:val="fr-FR"/>
        </w:rPr>
        <w:t xml:space="preserve"> </w:t>
      </w:r>
      <w:r>
        <w:rPr>
          <w:rFonts w:ascii="Trebuchet MS" w:eastAsia="Times New Roman"/>
        </w:rPr>
        <w:t>delle operazioni relative alla apertura delle buste contenenti la documentazione amministrativa e la riservatezza delle operazioni destinate alla valutazione dei contenuti tecnici dell</w:t>
      </w:r>
      <w:r>
        <w:rPr>
          <w:rFonts w:eastAsia="Times New Roman" w:hAnsi="Trebuchet MS"/>
          <w:lang w:val="fr-FR"/>
        </w:rPr>
        <w:t>’</w:t>
      </w:r>
      <w:r w:rsidRPr="005747F9">
        <w:rPr>
          <w:rFonts w:ascii="Trebuchet MS" w:eastAsia="Times New Roman"/>
        </w:rPr>
        <w:t>offerta.</w: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rebuchet MS" w:eastAsia="Times New Roman"/>
        </w:rPr>
        <w:t xml:space="preserve">Un primo significativo risultato economico si </w:t>
      </w:r>
      <w:r>
        <w:rPr>
          <w:rFonts w:eastAsia="Times New Roman" w:hAnsi="Trebuchet MS"/>
        </w:rPr>
        <w:t>è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gi</w:t>
      </w:r>
      <w:r>
        <w:rPr>
          <w:rFonts w:eastAsia="Times New Roman" w:hAnsi="Trebuchet MS"/>
          <w:lang w:val="fr-FR"/>
        </w:rPr>
        <w:t>à</w:t>
      </w:r>
      <w:r>
        <w:rPr>
          <w:rFonts w:eastAsia="Times New Roman" w:hAnsi="Trebuchet MS"/>
          <w:lang w:val="fr-FR"/>
        </w:rPr>
        <w:t xml:space="preserve"> </w:t>
      </w:r>
      <w:r>
        <w:rPr>
          <w:rFonts w:ascii="Trebuchet MS" w:eastAsia="Times New Roman"/>
        </w:rPr>
        <w:t>conseguito per i primi 32 lotti aggiudicati con un ribasso percentuale di circa il 18% rispetto alle basi d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 xml:space="preserve">asta valorizzate tenendo conto della spesa storica. In cifre, un risparmio quinquennale di </w:t>
      </w:r>
      <w:r>
        <w:rPr>
          <w:rFonts w:eastAsia="Times New Roman" w:hAnsi="Trebuchet MS"/>
        </w:rPr>
        <w:t>€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3.500.000,00 oltre iva.</w:t>
      </w:r>
    </w:p>
    <w:p w:rsidR="00CC3317" w:rsidRDefault="00CC331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rebuchet MS" w:eastAsia="Times New Roman"/>
        </w:rPr>
        <w:t>La volont</w:t>
      </w:r>
      <w:r>
        <w:rPr>
          <w:rFonts w:eastAsia="Times New Roman" w:hAnsi="Trebuchet MS"/>
        </w:rPr>
        <w:t>à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di giungere a una rapida aggiudicazione anche degli altri lotti ha indotto l</w:t>
      </w:r>
      <w:r>
        <w:rPr>
          <w:rFonts w:eastAsia="Times New Roman" w:hAnsi="Trebuchet MS"/>
        </w:rPr>
        <w:t>’</w:t>
      </w:r>
      <w:r>
        <w:rPr>
          <w:rFonts w:ascii="Trebuchet MS" w:eastAsia="Times New Roman"/>
        </w:rPr>
        <w:t>Azienda, come afferma 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</w:rPr>
        <w:t>articolo giornalistico, a rinnovare all</w:t>
      </w:r>
      <w:r>
        <w:rPr>
          <w:rFonts w:eastAsia="Times New Roman" w:hAnsi="Trebuchet MS"/>
        </w:rPr>
        <w:t>’</w:t>
      </w:r>
      <w:r>
        <w:rPr>
          <w:rFonts w:ascii="Trebuchet MS" w:eastAsia="Times New Roman"/>
        </w:rPr>
        <w:t>Urega la richiesta gi</w:t>
      </w:r>
      <w:r>
        <w:rPr>
          <w:rFonts w:eastAsia="Times New Roman" w:hAnsi="Trebuchet MS"/>
        </w:rPr>
        <w:t>à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inoltrata di nominare i Componenti della Commissione giudicatrice da incaricare della valutazione degli aspetti tecnici delle offerte pervenute per i lotti da aggiudicare con il criterio dell</w:t>
      </w:r>
      <w:r>
        <w:rPr>
          <w:rFonts w:eastAsia="Times New Roman" w:hAnsi="Trebuchet MS"/>
          <w:lang w:val="fr-FR"/>
        </w:rPr>
        <w:t>’</w:t>
      </w:r>
      <w:r>
        <w:rPr>
          <w:rFonts w:ascii="Trebuchet MS" w:eastAsia="Times New Roman"/>
          <w:lang w:val="es-ES_tradnl"/>
        </w:rPr>
        <w:t>offerta economicamente pi</w:t>
      </w:r>
      <w:r>
        <w:rPr>
          <w:rFonts w:eastAsia="Times New Roman" w:hAnsi="Trebuchet MS"/>
        </w:rPr>
        <w:t>ù</w:t>
      </w:r>
      <w:r>
        <w:rPr>
          <w:rFonts w:eastAsia="Times New Roman" w:hAnsi="Trebuchet MS"/>
        </w:rPr>
        <w:t xml:space="preserve"> </w:t>
      </w:r>
      <w:r>
        <w:rPr>
          <w:rFonts w:ascii="Trebuchet MS" w:eastAsia="Times New Roman"/>
        </w:rPr>
        <w:t>vantaggiosa.</w:t>
      </w:r>
    </w:p>
    <w:sectPr w:rsidR="00CC3317" w:rsidSect="00814F3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17" w:rsidRDefault="00CC3317" w:rsidP="00814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CC3317" w:rsidRDefault="00CC3317" w:rsidP="00814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17" w:rsidRDefault="00CC3317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17" w:rsidRDefault="00CC3317" w:rsidP="00814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CC3317" w:rsidRDefault="00CC3317" w:rsidP="00814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17" w:rsidRDefault="00CC3317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F34"/>
    <w:rsid w:val="002779C4"/>
    <w:rsid w:val="002A73F6"/>
    <w:rsid w:val="004B1BB3"/>
    <w:rsid w:val="005747F9"/>
    <w:rsid w:val="00585E58"/>
    <w:rsid w:val="005C5618"/>
    <w:rsid w:val="00687C7D"/>
    <w:rsid w:val="007037FB"/>
    <w:rsid w:val="00814F34"/>
    <w:rsid w:val="0093549C"/>
    <w:rsid w:val="00A0156C"/>
    <w:rsid w:val="00AB7231"/>
    <w:rsid w:val="00CA5A31"/>
    <w:rsid w:val="00CC3317"/>
    <w:rsid w:val="00E72589"/>
    <w:rsid w:val="00E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4F34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814F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4F34"/>
    <w:pPr>
      <w:tabs>
        <w:tab w:val="center" w:pos="4819"/>
        <w:tab w:val="right" w:pos="9638"/>
      </w:tabs>
    </w:pPr>
    <w:rPr>
      <w:rFonts w:eastAsia="Times New Roman" w:hAnsi="Arial Unicode MS" w:cs="Arial Unicode MS"/>
      <w:color w:val="000000"/>
      <w:sz w:val="20"/>
      <w:szCs w:val="20"/>
      <w:u w:color="000000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589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814F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670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mbellomo</cp:lastModifiedBy>
  <cp:revision>5</cp:revision>
  <dcterms:created xsi:type="dcterms:W3CDTF">2014-08-08T11:57:00Z</dcterms:created>
  <dcterms:modified xsi:type="dcterms:W3CDTF">2014-08-11T08:36:00Z</dcterms:modified>
</cp:coreProperties>
</file>